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11" w:rsidRDefault="00095D11">
      <w:pPr>
        <w:pStyle w:val="Heading2"/>
        <w:spacing w:before="480"/>
        <w:jc w:val="center"/>
        <w:rPr>
          <w:rFonts w:ascii="Rockwell Extra Bold" w:hAnsi="Rockwell Extra Bold" w:cs="Rockwell Extra Bold"/>
          <w:caps/>
          <w:smallCaps/>
          <w:sz w:val="44"/>
          <w:szCs w:val="44"/>
        </w:rPr>
      </w:pPr>
      <w:bookmarkStart w:id="0" w:name="_GoBack"/>
      <w:bookmarkEnd w:id="0"/>
    </w:p>
    <w:p w:rsidR="00095D11" w:rsidRDefault="00095D11">
      <w:pPr>
        <w:pStyle w:val="Heading2"/>
        <w:spacing w:before="480"/>
        <w:jc w:val="center"/>
        <w:rPr>
          <w:rFonts w:ascii="Rockwell Extra Bold" w:hAnsi="Rockwell Extra Bold" w:cs="Rockwell Extra Bold"/>
          <w:caps/>
          <w:smallCaps/>
          <w:sz w:val="44"/>
          <w:szCs w:val="44"/>
        </w:rPr>
      </w:pPr>
    </w:p>
    <w:p w:rsidR="00095D11" w:rsidRPr="001D1464" w:rsidRDefault="00095D11" w:rsidP="00B64D0D">
      <w:pPr>
        <w:pStyle w:val="Heading2"/>
        <w:spacing w:before="480"/>
        <w:jc w:val="center"/>
        <w:rPr>
          <w:rFonts w:ascii="Arial" w:hAnsi="Arial" w:cs="Arial"/>
          <w:b/>
          <w:bCs/>
          <w:caps/>
          <w:smallCaps/>
          <w:sz w:val="56"/>
          <w:szCs w:val="56"/>
        </w:rPr>
      </w:pPr>
      <w:r w:rsidRPr="001D1464">
        <w:rPr>
          <w:rFonts w:ascii="Arial" w:hAnsi="Arial" w:cs="Arial"/>
          <w:b/>
          <w:bCs/>
          <w:caps/>
          <w:smallCaps/>
          <w:sz w:val="56"/>
          <w:szCs w:val="56"/>
        </w:rPr>
        <w:t>Conto consuntivo</w:t>
      </w:r>
    </w:p>
    <w:p w:rsidR="00095D11" w:rsidRDefault="00095D11" w:rsidP="006355B6">
      <w:pPr>
        <w:pStyle w:val="Heading2"/>
        <w:spacing w:before="0" w:after="360"/>
        <w:jc w:val="center"/>
        <w:rPr>
          <w:rFonts w:ascii="Arial" w:hAnsi="Arial" w:cs="Arial"/>
          <w:b/>
          <w:bCs/>
          <w:caps/>
          <w:smallCaps/>
          <w:sz w:val="44"/>
          <w:szCs w:val="44"/>
        </w:rPr>
      </w:pPr>
      <w:r>
        <w:rPr>
          <w:rFonts w:ascii="Arial" w:hAnsi="Arial" w:cs="Arial"/>
          <w:b/>
          <w:bCs/>
          <w:caps/>
          <w:smallCaps/>
          <w:sz w:val="44"/>
          <w:szCs w:val="44"/>
        </w:rPr>
        <w:t>Esercizio 2020</w:t>
      </w:r>
    </w:p>
    <w:p w:rsidR="00095D11" w:rsidRDefault="00095D11" w:rsidP="006355B6"/>
    <w:p w:rsidR="00095D11" w:rsidRDefault="00095D11" w:rsidP="006355B6"/>
    <w:p w:rsidR="00095D11" w:rsidRDefault="00095D11" w:rsidP="006355B6"/>
    <w:p w:rsidR="00095D11" w:rsidRDefault="00095D11" w:rsidP="006355B6"/>
    <w:p w:rsidR="00095D11" w:rsidRDefault="00095D11" w:rsidP="006355B6"/>
    <w:p w:rsidR="00095D11" w:rsidRDefault="00095D11" w:rsidP="006355B6"/>
    <w:p w:rsidR="00095D11" w:rsidRDefault="00095D11" w:rsidP="006355B6"/>
    <w:p w:rsidR="00095D11" w:rsidRDefault="00095D11" w:rsidP="006355B6"/>
    <w:p w:rsidR="00095D11" w:rsidRDefault="00095D11" w:rsidP="006355B6"/>
    <w:p w:rsidR="00095D11" w:rsidRDefault="00095D11" w:rsidP="006355B6"/>
    <w:p w:rsidR="00095D11" w:rsidRDefault="00095D11" w:rsidP="006355B6"/>
    <w:p w:rsidR="00095D11" w:rsidRDefault="00095D11" w:rsidP="006355B6"/>
    <w:p w:rsidR="00095D11" w:rsidRDefault="00095D11" w:rsidP="006355B6"/>
    <w:p w:rsidR="00095D11" w:rsidRPr="006355B6" w:rsidRDefault="00095D11" w:rsidP="006355B6"/>
    <w:p w:rsidR="00095D11" w:rsidRPr="001D1464" w:rsidRDefault="00095D11" w:rsidP="00B64D0D">
      <w:pPr>
        <w:jc w:val="center"/>
        <w:rPr>
          <w:rFonts w:ascii="Arial" w:hAnsi="Arial" w:cs="Arial"/>
          <w:b/>
          <w:bCs/>
          <w:i/>
          <w:iCs/>
        </w:rPr>
      </w:pPr>
      <w:r w:rsidRPr="001D1464">
        <w:rPr>
          <w:rFonts w:ascii="Arial" w:hAnsi="Arial" w:cs="Arial"/>
          <w:b/>
          <w:bCs/>
          <w:i/>
          <w:iCs/>
        </w:rPr>
        <w:t>Unione Italiana dei Ciechi e degli Ipovedenti ONLUS-APS</w:t>
      </w:r>
    </w:p>
    <w:p w:rsidR="00095D11" w:rsidRPr="001D1464" w:rsidRDefault="00095D11" w:rsidP="00B64D0D">
      <w:pPr>
        <w:jc w:val="center"/>
        <w:rPr>
          <w:rFonts w:ascii="Arial" w:hAnsi="Arial" w:cs="Arial"/>
          <w:b/>
          <w:bCs/>
          <w:i/>
          <w:iCs/>
        </w:rPr>
      </w:pPr>
      <w:r w:rsidRPr="001D1464">
        <w:rPr>
          <w:rFonts w:ascii="Arial" w:hAnsi="Arial" w:cs="Arial"/>
          <w:b/>
          <w:bCs/>
          <w:i/>
          <w:iCs/>
        </w:rPr>
        <w:t>Sezione provinciale di SONDRIO</w:t>
      </w:r>
    </w:p>
    <w:p w:rsidR="00095D11" w:rsidRDefault="00095D11" w:rsidP="00B64D0D">
      <w:pPr>
        <w:jc w:val="center"/>
      </w:pPr>
      <w:r>
        <w:t xml:space="preserve"> </w:t>
      </w:r>
    </w:p>
    <w:p w:rsidR="00095D11" w:rsidRDefault="00095D11" w:rsidP="00DB5358">
      <w:pPr>
        <w:rPr>
          <w:rFonts w:ascii="Arial" w:hAnsi="Arial" w:cs="Arial"/>
          <w:sz w:val="22"/>
          <w:szCs w:val="22"/>
          <w:u w:val="single"/>
        </w:rPr>
      </w:pPr>
    </w:p>
    <w:p w:rsidR="00095D11" w:rsidRPr="006355B6" w:rsidRDefault="00095D11" w:rsidP="006355B6">
      <w:pPr>
        <w:rPr>
          <w:rFonts w:ascii="Arial" w:hAnsi="Arial" w:cs="Arial"/>
          <w:sz w:val="22"/>
          <w:szCs w:val="22"/>
        </w:rPr>
      </w:pPr>
    </w:p>
    <w:p w:rsidR="00095D11" w:rsidRPr="006355B6" w:rsidRDefault="00095D11" w:rsidP="006355B6">
      <w:pPr>
        <w:jc w:val="center"/>
        <w:rPr>
          <w:rFonts w:ascii="Arial" w:hAnsi="Arial"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35pt;margin-top:.35pt;width:146.65pt;height:103.8pt;z-index:251658240" strokecolor="#060">
            <v:imagedata r:id="rId7" o:title=""/>
          </v:shape>
        </w:pict>
      </w:r>
    </w:p>
    <w:p w:rsidR="00095D11" w:rsidRPr="006355B6" w:rsidRDefault="00095D11" w:rsidP="006355B6">
      <w:pPr>
        <w:rPr>
          <w:rFonts w:ascii="Arial" w:hAnsi="Arial" w:cs="Arial"/>
          <w:sz w:val="22"/>
          <w:szCs w:val="22"/>
        </w:rPr>
      </w:pPr>
    </w:p>
    <w:p w:rsidR="00095D11" w:rsidRPr="006355B6" w:rsidRDefault="00095D11" w:rsidP="006355B6">
      <w:pPr>
        <w:rPr>
          <w:rFonts w:ascii="Arial" w:hAnsi="Arial" w:cs="Arial"/>
          <w:sz w:val="22"/>
          <w:szCs w:val="22"/>
        </w:rPr>
        <w:sectPr w:rsidR="00095D11" w:rsidRPr="006355B6">
          <w:footerReference w:type="even" r:id="rId8"/>
          <w:pgSz w:w="11906" w:h="16838"/>
          <w:pgMar w:top="1418" w:right="1134" w:bottom="1134" w:left="1134" w:header="720" w:footer="1077" w:gutter="0"/>
          <w:cols w:space="720"/>
        </w:sectPr>
      </w:pPr>
    </w:p>
    <w:p w:rsidR="00095D11" w:rsidRDefault="00095D11">
      <w:pPr>
        <w:jc w:val="center"/>
        <w:rPr>
          <w:rFonts w:ascii="Arial" w:hAnsi="Arial" w:cs="Arial"/>
          <w:sz w:val="22"/>
          <w:szCs w:val="22"/>
          <w:u w:val="single"/>
        </w:rPr>
      </w:pPr>
    </w:p>
    <w:p w:rsidR="00095D11" w:rsidRDefault="00095D11">
      <w:pPr>
        <w:jc w:val="center"/>
        <w:rPr>
          <w:rFonts w:ascii="Arial" w:hAnsi="Arial" w:cs="Arial"/>
          <w:u w:val="single"/>
        </w:rPr>
      </w:pPr>
      <w:r>
        <w:rPr>
          <w:rFonts w:ascii="Arial" w:hAnsi="Arial" w:cs="Arial"/>
          <w:u w:val="single"/>
        </w:rPr>
        <w:t>NOTE SUL CONTO CONSUNTIVO ANNO 2020</w:t>
      </w:r>
    </w:p>
    <w:p w:rsidR="00095D11" w:rsidRDefault="00095D11" w:rsidP="00B7145A">
      <w:pPr>
        <w:tabs>
          <w:tab w:val="center" w:pos="4819"/>
          <w:tab w:val="left" w:pos="8589"/>
        </w:tabs>
        <w:spacing w:before="360"/>
        <w:rPr>
          <w:rFonts w:ascii="Arial Black" w:hAnsi="Arial Black" w:cs="Arial Black"/>
        </w:rPr>
      </w:pPr>
      <w:r>
        <w:rPr>
          <w:rFonts w:ascii="Arial Black" w:hAnsi="Arial Black" w:cs="Arial Black"/>
        </w:rPr>
        <w:tab/>
        <w:t>SITUAZIONE FINANZIARIA</w:t>
      </w:r>
      <w:r>
        <w:rPr>
          <w:rFonts w:ascii="Arial Black" w:hAnsi="Arial Black" w:cs="Arial Black"/>
        </w:rPr>
        <w:tab/>
      </w:r>
    </w:p>
    <w:p w:rsidR="00095D11" w:rsidRDefault="00095D11">
      <w:pPr>
        <w:spacing w:before="120"/>
        <w:jc w:val="both"/>
        <w:rPr>
          <w:rFonts w:ascii="Arial" w:hAnsi="Arial" w:cs="Arial"/>
        </w:rPr>
      </w:pPr>
      <w:r>
        <w:rPr>
          <w:rFonts w:ascii="Arial" w:hAnsi="Arial" w:cs="Arial"/>
        </w:rPr>
        <w:t>Il risultato</w:t>
      </w:r>
      <w:r>
        <w:rPr>
          <w:rFonts w:ascii="Arial" w:hAnsi="Arial" w:cs="Arial"/>
          <w:b/>
          <w:bCs/>
        </w:rPr>
        <w:t xml:space="preserve"> </w:t>
      </w:r>
      <w:r>
        <w:rPr>
          <w:rFonts w:ascii="Arial" w:hAnsi="Arial" w:cs="Arial"/>
        </w:rPr>
        <w:t xml:space="preserve">conclusivo del Bilancio in oggetto presenta, al 31 dicembre 2020, un </w:t>
      </w:r>
      <w:r>
        <w:rPr>
          <w:rFonts w:ascii="Arial" w:hAnsi="Arial" w:cs="Arial"/>
          <w:u w:val="single"/>
        </w:rPr>
        <w:t>Avanzo di Cassa di euro 38.088,60,</w:t>
      </w:r>
      <w:r>
        <w:rPr>
          <w:rFonts w:ascii="Arial" w:hAnsi="Arial" w:cs="Arial"/>
        </w:rPr>
        <w:t xml:space="preserve"> corrispondente alla somma dei saldi rilevati alla stessa data sugli estratti conto emessi</w:t>
      </w:r>
      <w:r w:rsidRPr="00DB5B01">
        <w:rPr>
          <w:rFonts w:ascii="Arial" w:hAnsi="Arial" w:cs="Arial"/>
        </w:rPr>
        <w:t xml:space="preserve"> </w:t>
      </w:r>
      <w:r>
        <w:rPr>
          <w:rFonts w:ascii="Arial" w:hAnsi="Arial" w:cs="Arial"/>
        </w:rPr>
        <w:t>dal Credito Valtellinese di Sondrio (conto di gestione + conto gestione titoli) e dal saldo della  cassa contanti</w:t>
      </w:r>
      <w:r w:rsidRPr="00E565FD">
        <w:rPr>
          <w:rFonts w:ascii="Arial" w:hAnsi="Arial" w:cs="Arial"/>
        </w:rPr>
        <w:t>.</w:t>
      </w:r>
      <w:r w:rsidRPr="00DB5B01">
        <w:rPr>
          <w:rFonts w:ascii="Arial" w:hAnsi="Arial" w:cs="Arial"/>
        </w:rPr>
        <w:t xml:space="preserve"> </w:t>
      </w:r>
    </w:p>
    <w:p w:rsidR="00095D11" w:rsidRDefault="00095D11">
      <w:pPr>
        <w:spacing w:before="120"/>
        <w:jc w:val="both"/>
        <w:rPr>
          <w:rFonts w:ascii="Arial" w:hAnsi="Arial" w:cs="Arial"/>
        </w:rPr>
      </w:pPr>
      <w:r>
        <w:rPr>
          <w:rFonts w:ascii="Arial" w:hAnsi="Arial" w:cs="Arial"/>
        </w:rPr>
        <w:t>Per quanto riguarda l’</w:t>
      </w:r>
      <w:r>
        <w:rPr>
          <w:rFonts w:ascii="Arial" w:hAnsi="Arial" w:cs="Arial"/>
          <w:u w:val="single"/>
        </w:rPr>
        <w:t xml:space="preserve">Avanzo di Amministrazione di </w:t>
      </w:r>
      <w:r w:rsidRPr="00B751D0">
        <w:rPr>
          <w:rFonts w:ascii="Arial" w:hAnsi="Arial" w:cs="Arial"/>
          <w:u w:val="single"/>
        </w:rPr>
        <w:t>euro</w:t>
      </w:r>
      <w:r>
        <w:rPr>
          <w:rFonts w:ascii="Arial" w:hAnsi="Arial" w:cs="Arial"/>
          <w:u w:val="single"/>
        </w:rPr>
        <w:t xml:space="preserve"> 47.151,00</w:t>
      </w:r>
      <w:r w:rsidRPr="00B751D0">
        <w:rPr>
          <w:rFonts w:ascii="Arial" w:hAnsi="Arial" w:cs="Arial"/>
          <w:color w:val="000000"/>
        </w:rPr>
        <w:t>,</w:t>
      </w:r>
      <w:r>
        <w:rPr>
          <w:rFonts w:ascii="Arial" w:hAnsi="Arial" w:cs="Arial"/>
          <w:color w:val="000000"/>
        </w:rPr>
        <w:t xml:space="preserve"> d</w:t>
      </w:r>
      <w:r>
        <w:rPr>
          <w:rFonts w:ascii="Arial" w:hAnsi="Arial" w:cs="Arial"/>
        </w:rPr>
        <w:t>i seguito, viene riportato il prospetto di calcolo che tiene conto, oltre che dell’Avanzo di Cassa, dell’ammontare delle somme rimaste da incassare e da pagare accertate alla data di compilazione del presente Consuntivo.</w:t>
      </w:r>
    </w:p>
    <w:p w:rsidR="00095D11" w:rsidRDefault="00095D11">
      <w:pPr>
        <w:pStyle w:val="Caption"/>
        <w:spacing w:before="0" w:after="0" w:line="360" w:lineRule="auto"/>
        <w:jc w:val="left"/>
        <w:rPr>
          <w:rFonts w:ascii="Arial" w:hAnsi="Arial" w:cs="Arial"/>
          <w:sz w:val="20"/>
          <w:szCs w:val="20"/>
        </w:rPr>
      </w:pPr>
    </w:p>
    <w:p w:rsidR="00095D11" w:rsidRPr="003540C5" w:rsidRDefault="00095D11" w:rsidP="003540C5">
      <w:pPr>
        <w:pStyle w:val="Caption"/>
        <w:spacing w:before="0" w:after="0" w:line="360" w:lineRule="auto"/>
        <w:jc w:val="left"/>
        <w:rPr>
          <w:rFonts w:ascii="Arial" w:hAnsi="Arial" w:cs="Arial"/>
          <w:sz w:val="20"/>
          <w:szCs w:val="20"/>
        </w:rPr>
      </w:pPr>
      <w:r>
        <w:rPr>
          <w:rFonts w:ascii="Arial" w:hAnsi="Arial" w:cs="Arial"/>
          <w:sz w:val="20"/>
          <w:szCs w:val="20"/>
        </w:rPr>
        <w:t>CREDITO VALTELLINESE (CONTO DI GESTIONE)</w:t>
      </w:r>
    </w:p>
    <w:p w:rsidR="00095D11" w:rsidRPr="003540C5" w:rsidRDefault="00095D11" w:rsidP="003540C5">
      <w:pPr>
        <w:tabs>
          <w:tab w:val="left" w:pos="4536"/>
        </w:tabs>
        <w:spacing w:before="120"/>
        <w:jc w:val="both"/>
        <w:rPr>
          <w:rFonts w:ascii="Arial" w:hAnsi="Arial" w:cs="Arial"/>
        </w:rPr>
      </w:pPr>
      <w:r w:rsidRPr="003540C5">
        <w:rPr>
          <w:rFonts w:ascii="Arial" w:hAnsi="Arial" w:cs="Arial"/>
        </w:rPr>
        <w:t xml:space="preserve">Saldo iniziale del conto: </w:t>
      </w:r>
      <w:r w:rsidRPr="003540C5">
        <w:rPr>
          <w:rFonts w:ascii="Arial" w:hAnsi="Arial" w:cs="Arial"/>
        </w:rPr>
        <w:tab/>
      </w:r>
      <w:r>
        <w:rPr>
          <w:rFonts w:ascii="Arial" w:hAnsi="Arial" w:cs="Arial"/>
        </w:rPr>
        <w:t xml:space="preserve">  25.429,69</w:t>
      </w:r>
    </w:p>
    <w:p w:rsidR="00095D11" w:rsidRPr="003540C5" w:rsidRDefault="00095D11" w:rsidP="003540C5">
      <w:pPr>
        <w:tabs>
          <w:tab w:val="left" w:pos="4536"/>
        </w:tabs>
        <w:spacing w:before="120"/>
        <w:jc w:val="both"/>
        <w:rPr>
          <w:rFonts w:ascii="Arial" w:hAnsi="Arial" w:cs="Arial"/>
        </w:rPr>
      </w:pPr>
      <w:r w:rsidRPr="003540C5">
        <w:rPr>
          <w:rFonts w:ascii="Arial" w:hAnsi="Arial" w:cs="Arial"/>
        </w:rPr>
        <w:t>Totale incassi dal 01/01/20</w:t>
      </w:r>
      <w:r>
        <w:rPr>
          <w:rFonts w:ascii="Arial" w:hAnsi="Arial" w:cs="Arial"/>
        </w:rPr>
        <w:t>20</w:t>
      </w:r>
      <w:r w:rsidRPr="003540C5">
        <w:rPr>
          <w:rFonts w:ascii="Arial" w:hAnsi="Arial" w:cs="Arial"/>
        </w:rPr>
        <w:t xml:space="preserve"> al 31/12/</w:t>
      </w:r>
      <w:r>
        <w:rPr>
          <w:rFonts w:ascii="Arial" w:hAnsi="Arial" w:cs="Arial"/>
        </w:rPr>
        <w:t>2020</w:t>
      </w:r>
      <w:r w:rsidRPr="003540C5">
        <w:rPr>
          <w:rFonts w:ascii="Arial" w:hAnsi="Arial" w:cs="Arial"/>
        </w:rPr>
        <w:t xml:space="preserve">: </w:t>
      </w:r>
      <w:r w:rsidRPr="003540C5">
        <w:rPr>
          <w:rFonts w:ascii="Arial" w:hAnsi="Arial" w:cs="Arial"/>
        </w:rPr>
        <w:tab/>
      </w:r>
      <w:r>
        <w:rPr>
          <w:rFonts w:ascii="Arial" w:hAnsi="Arial" w:cs="Arial"/>
        </w:rPr>
        <w:t xml:space="preserve">  51.517,60</w:t>
      </w:r>
    </w:p>
    <w:p w:rsidR="00095D11" w:rsidRPr="003540C5" w:rsidRDefault="00095D11" w:rsidP="003540C5">
      <w:pPr>
        <w:tabs>
          <w:tab w:val="left" w:pos="4536"/>
        </w:tabs>
        <w:spacing w:before="120"/>
        <w:jc w:val="both"/>
        <w:rPr>
          <w:rFonts w:ascii="Arial" w:hAnsi="Arial" w:cs="Arial"/>
        </w:rPr>
      </w:pPr>
      <w:r w:rsidRPr="003540C5">
        <w:rPr>
          <w:rFonts w:ascii="Arial" w:hAnsi="Arial" w:cs="Arial"/>
        </w:rPr>
        <w:t>Totale pagamenti dal 01/01/20</w:t>
      </w:r>
      <w:r>
        <w:rPr>
          <w:rFonts w:ascii="Arial" w:hAnsi="Arial" w:cs="Arial"/>
        </w:rPr>
        <w:t>20</w:t>
      </w:r>
      <w:r w:rsidRPr="003540C5">
        <w:rPr>
          <w:rFonts w:ascii="Arial" w:hAnsi="Arial" w:cs="Arial"/>
        </w:rPr>
        <w:t xml:space="preserve"> al 31/12/</w:t>
      </w:r>
      <w:r>
        <w:rPr>
          <w:rFonts w:ascii="Arial" w:hAnsi="Arial" w:cs="Arial"/>
        </w:rPr>
        <w:t xml:space="preserve">2020: </w:t>
      </w:r>
      <w:r>
        <w:rPr>
          <w:rFonts w:ascii="Arial" w:hAnsi="Arial" w:cs="Arial"/>
        </w:rPr>
        <w:tab/>
        <w:t xml:space="preserve">  46.108,56</w:t>
      </w:r>
    </w:p>
    <w:p w:rsidR="00095D11" w:rsidRPr="003540C5" w:rsidRDefault="00095D11" w:rsidP="003540C5">
      <w:pPr>
        <w:tabs>
          <w:tab w:val="left" w:pos="4536"/>
        </w:tabs>
        <w:spacing w:before="120"/>
        <w:jc w:val="both"/>
        <w:rPr>
          <w:rFonts w:ascii="Arial" w:hAnsi="Arial" w:cs="Arial"/>
        </w:rPr>
      </w:pPr>
      <w:r w:rsidRPr="003540C5">
        <w:rPr>
          <w:rFonts w:ascii="Arial" w:hAnsi="Arial" w:cs="Arial"/>
        </w:rPr>
        <w:t>Saldo al 31/12/</w:t>
      </w:r>
      <w:r>
        <w:rPr>
          <w:rFonts w:ascii="Arial" w:hAnsi="Arial" w:cs="Arial"/>
        </w:rPr>
        <w:t>20</w:t>
      </w:r>
      <w:r w:rsidRPr="003540C5">
        <w:rPr>
          <w:rFonts w:ascii="Arial" w:hAnsi="Arial" w:cs="Arial"/>
        </w:rPr>
        <w:t xml:space="preserve">: </w:t>
      </w:r>
      <w:r w:rsidRPr="003540C5">
        <w:rPr>
          <w:rFonts w:ascii="Arial" w:hAnsi="Arial" w:cs="Arial"/>
        </w:rPr>
        <w:tab/>
      </w:r>
      <w:r w:rsidRPr="003540C5">
        <w:rPr>
          <w:rFonts w:ascii="Arial" w:hAnsi="Arial" w:cs="Arial"/>
          <w:bdr w:val="single" w:sz="4" w:space="0" w:color="auto"/>
        </w:rPr>
        <w:t xml:space="preserve">  </w:t>
      </w:r>
      <w:r>
        <w:rPr>
          <w:rFonts w:ascii="Arial" w:hAnsi="Arial" w:cs="Arial"/>
          <w:bdr w:val="single" w:sz="4" w:space="0" w:color="auto"/>
        </w:rPr>
        <w:t>30.838,73</w:t>
      </w:r>
    </w:p>
    <w:p w:rsidR="00095D11" w:rsidRDefault="00095D11" w:rsidP="003540C5"/>
    <w:p w:rsidR="00095D11" w:rsidRDefault="00095D11" w:rsidP="003540C5"/>
    <w:p w:rsidR="00095D11" w:rsidRPr="003540C5" w:rsidRDefault="00095D11" w:rsidP="003540C5">
      <w:pPr>
        <w:pStyle w:val="Caption"/>
        <w:spacing w:before="0" w:after="0" w:line="360" w:lineRule="auto"/>
        <w:jc w:val="left"/>
        <w:rPr>
          <w:rFonts w:ascii="Arial" w:hAnsi="Arial" w:cs="Arial"/>
          <w:sz w:val="20"/>
          <w:szCs w:val="20"/>
        </w:rPr>
      </w:pPr>
      <w:r w:rsidRPr="003540C5">
        <w:rPr>
          <w:rFonts w:ascii="Arial" w:hAnsi="Arial" w:cs="Arial"/>
          <w:sz w:val="20"/>
          <w:szCs w:val="20"/>
        </w:rPr>
        <w:t>C</w:t>
      </w:r>
      <w:r>
        <w:rPr>
          <w:rFonts w:ascii="Arial" w:hAnsi="Arial" w:cs="Arial"/>
          <w:sz w:val="20"/>
          <w:szCs w:val="20"/>
        </w:rPr>
        <w:t>REDITO VALTELLINESE (CONTO GESTIONE TITOLI)</w:t>
      </w:r>
    </w:p>
    <w:p w:rsidR="00095D11" w:rsidRPr="00153F45" w:rsidRDefault="00095D11" w:rsidP="00153F45">
      <w:pPr>
        <w:tabs>
          <w:tab w:val="left" w:pos="4536"/>
        </w:tabs>
        <w:spacing w:before="120"/>
        <w:jc w:val="both"/>
        <w:rPr>
          <w:rFonts w:ascii="Arial" w:hAnsi="Arial" w:cs="Arial"/>
        </w:rPr>
      </w:pPr>
      <w:r w:rsidRPr="00153F45">
        <w:rPr>
          <w:rFonts w:ascii="Arial" w:hAnsi="Arial" w:cs="Arial"/>
        </w:rPr>
        <w:t xml:space="preserve">Saldo iniziale del conto: </w:t>
      </w:r>
      <w:r w:rsidRPr="00153F45">
        <w:rPr>
          <w:rFonts w:ascii="Arial" w:hAnsi="Arial" w:cs="Arial"/>
        </w:rPr>
        <w:tab/>
      </w:r>
      <w:r>
        <w:rPr>
          <w:rFonts w:ascii="Arial" w:hAnsi="Arial" w:cs="Arial"/>
        </w:rPr>
        <w:t xml:space="preserve">  3.257,17</w:t>
      </w:r>
    </w:p>
    <w:p w:rsidR="00095D11" w:rsidRPr="00153F45" w:rsidRDefault="00095D11" w:rsidP="00153F45">
      <w:pPr>
        <w:tabs>
          <w:tab w:val="left" w:pos="4536"/>
        </w:tabs>
        <w:spacing w:before="120"/>
        <w:jc w:val="both"/>
        <w:rPr>
          <w:rFonts w:ascii="Arial" w:hAnsi="Arial" w:cs="Arial"/>
        </w:rPr>
      </w:pPr>
      <w:r w:rsidRPr="00153F45">
        <w:rPr>
          <w:rFonts w:ascii="Arial" w:hAnsi="Arial" w:cs="Arial"/>
        </w:rPr>
        <w:t>Totale incassi dal 01/</w:t>
      </w:r>
      <w:r>
        <w:rPr>
          <w:rFonts w:ascii="Arial" w:hAnsi="Arial" w:cs="Arial"/>
        </w:rPr>
        <w:t xml:space="preserve">01/2020 al 31/12/2020: </w:t>
      </w:r>
      <w:r>
        <w:rPr>
          <w:rFonts w:ascii="Arial" w:hAnsi="Arial" w:cs="Arial"/>
        </w:rPr>
        <w:tab/>
        <w:t xml:space="preserve">  2.005,10</w:t>
      </w:r>
    </w:p>
    <w:p w:rsidR="00095D11" w:rsidRPr="00153F45" w:rsidRDefault="00095D11" w:rsidP="00153F45">
      <w:pPr>
        <w:tabs>
          <w:tab w:val="left" w:pos="4536"/>
        </w:tabs>
        <w:spacing w:before="120"/>
        <w:jc w:val="both"/>
        <w:rPr>
          <w:rFonts w:ascii="Arial" w:hAnsi="Arial" w:cs="Arial"/>
        </w:rPr>
      </w:pPr>
      <w:r w:rsidRPr="00153F45">
        <w:rPr>
          <w:rFonts w:ascii="Arial" w:hAnsi="Arial" w:cs="Arial"/>
        </w:rPr>
        <w:t xml:space="preserve">Totale pagamenti </w:t>
      </w:r>
      <w:r>
        <w:rPr>
          <w:rFonts w:ascii="Arial" w:hAnsi="Arial" w:cs="Arial"/>
        </w:rPr>
        <w:t xml:space="preserve">dal 01/01/2020 al 31/12/2020: </w:t>
      </w:r>
      <w:r>
        <w:rPr>
          <w:rFonts w:ascii="Arial" w:hAnsi="Arial" w:cs="Arial"/>
        </w:rPr>
        <w:tab/>
        <w:t xml:space="preserve">       12,40</w:t>
      </w:r>
    </w:p>
    <w:p w:rsidR="00095D11" w:rsidRPr="00153F45" w:rsidRDefault="00095D11" w:rsidP="00153F45">
      <w:pPr>
        <w:tabs>
          <w:tab w:val="left" w:pos="4536"/>
        </w:tabs>
        <w:spacing w:before="120"/>
        <w:jc w:val="both"/>
        <w:rPr>
          <w:rFonts w:ascii="Arial" w:hAnsi="Arial" w:cs="Arial"/>
        </w:rPr>
      </w:pPr>
      <w:r w:rsidRPr="00153F45">
        <w:rPr>
          <w:rFonts w:ascii="Arial" w:hAnsi="Arial" w:cs="Arial"/>
        </w:rPr>
        <w:t>Saldo al 31/12/20</w:t>
      </w:r>
      <w:r>
        <w:rPr>
          <w:rFonts w:ascii="Arial" w:hAnsi="Arial" w:cs="Arial"/>
        </w:rPr>
        <w:t>20</w:t>
      </w:r>
      <w:r w:rsidRPr="00153F45">
        <w:rPr>
          <w:rFonts w:ascii="Arial" w:hAnsi="Arial" w:cs="Arial"/>
        </w:rPr>
        <w:t xml:space="preserve">: </w:t>
      </w:r>
      <w:r w:rsidRPr="00153F45">
        <w:rPr>
          <w:rFonts w:ascii="Arial" w:hAnsi="Arial" w:cs="Arial"/>
        </w:rPr>
        <w:tab/>
      </w:r>
      <w:r>
        <w:rPr>
          <w:rFonts w:ascii="Arial" w:hAnsi="Arial" w:cs="Arial"/>
        </w:rPr>
        <w:t xml:space="preserve">  </w:t>
      </w:r>
      <w:r>
        <w:rPr>
          <w:rFonts w:ascii="Arial" w:hAnsi="Arial" w:cs="Arial"/>
          <w:bdr w:val="single" w:sz="4" w:space="0" w:color="auto"/>
        </w:rPr>
        <w:t>5.249,87</w:t>
      </w:r>
    </w:p>
    <w:p w:rsidR="00095D11" w:rsidRDefault="00095D11" w:rsidP="003540C5"/>
    <w:p w:rsidR="00095D11" w:rsidRDefault="00095D11" w:rsidP="003540C5"/>
    <w:p w:rsidR="00095D11" w:rsidRPr="00153F45" w:rsidRDefault="00095D11" w:rsidP="00153F45">
      <w:pPr>
        <w:pStyle w:val="Caption"/>
        <w:spacing w:before="0" w:after="0" w:line="360" w:lineRule="auto"/>
        <w:jc w:val="left"/>
        <w:rPr>
          <w:rFonts w:ascii="Arial" w:hAnsi="Arial" w:cs="Arial"/>
          <w:sz w:val="20"/>
          <w:szCs w:val="20"/>
        </w:rPr>
      </w:pPr>
      <w:r w:rsidRPr="00153F45">
        <w:rPr>
          <w:rFonts w:ascii="Arial" w:hAnsi="Arial" w:cs="Arial"/>
          <w:sz w:val="20"/>
          <w:szCs w:val="20"/>
        </w:rPr>
        <w:t>CASSA CONTANTI</w:t>
      </w:r>
    </w:p>
    <w:p w:rsidR="00095D11" w:rsidRPr="00153F45" w:rsidRDefault="00095D11" w:rsidP="00153F45">
      <w:pPr>
        <w:tabs>
          <w:tab w:val="left" w:pos="4536"/>
        </w:tabs>
        <w:spacing w:before="120"/>
        <w:jc w:val="both"/>
        <w:rPr>
          <w:rFonts w:ascii="Arial" w:hAnsi="Arial" w:cs="Arial"/>
        </w:rPr>
      </w:pPr>
      <w:r w:rsidRPr="00153F45">
        <w:rPr>
          <w:rFonts w:ascii="Arial" w:hAnsi="Arial" w:cs="Arial"/>
        </w:rPr>
        <w:t>Saldo iniziale:</w:t>
      </w:r>
      <w:r w:rsidRPr="00153F45">
        <w:rPr>
          <w:rFonts w:ascii="Arial" w:hAnsi="Arial" w:cs="Arial"/>
        </w:rPr>
        <w:tab/>
      </w:r>
      <w:r>
        <w:rPr>
          <w:rFonts w:ascii="Arial" w:hAnsi="Arial" w:cs="Arial"/>
        </w:rPr>
        <w:t xml:space="preserve">         </w:t>
      </w:r>
      <w:r w:rsidRPr="00153F45">
        <w:rPr>
          <w:rFonts w:ascii="Arial" w:hAnsi="Arial" w:cs="Arial"/>
        </w:rPr>
        <w:t>0,00</w:t>
      </w:r>
    </w:p>
    <w:p w:rsidR="00095D11" w:rsidRPr="00153F45" w:rsidRDefault="00095D11" w:rsidP="00153F45">
      <w:pPr>
        <w:tabs>
          <w:tab w:val="left" w:pos="4536"/>
        </w:tabs>
        <w:spacing w:before="120"/>
        <w:jc w:val="both"/>
        <w:rPr>
          <w:rFonts w:ascii="Arial" w:hAnsi="Arial" w:cs="Arial"/>
        </w:rPr>
      </w:pPr>
      <w:r w:rsidRPr="00153F45">
        <w:rPr>
          <w:rFonts w:ascii="Arial" w:hAnsi="Arial" w:cs="Arial"/>
        </w:rPr>
        <w:t>Totale incassi dal 01/0</w:t>
      </w:r>
      <w:r>
        <w:rPr>
          <w:rFonts w:ascii="Arial" w:hAnsi="Arial" w:cs="Arial"/>
        </w:rPr>
        <w:t xml:space="preserve">1/2020 al 31/12/2020: </w:t>
      </w:r>
      <w:r>
        <w:rPr>
          <w:rFonts w:ascii="Arial" w:hAnsi="Arial" w:cs="Arial"/>
        </w:rPr>
        <w:tab/>
        <w:t xml:space="preserve">  3.321,61</w:t>
      </w:r>
    </w:p>
    <w:p w:rsidR="00095D11" w:rsidRPr="00153F45" w:rsidRDefault="00095D11" w:rsidP="00153F45">
      <w:pPr>
        <w:tabs>
          <w:tab w:val="left" w:pos="4536"/>
        </w:tabs>
        <w:spacing w:before="120"/>
        <w:jc w:val="both"/>
        <w:rPr>
          <w:rFonts w:ascii="Arial" w:hAnsi="Arial" w:cs="Arial"/>
        </w:rPr>
      </w:pPr>
      <w:r w:rsidRPr="00153F45">
        <w:rPr>
          <w:rFonts w:ascii="Arial" w:hAnsi="Arial" w:cs="Arial"/>
        </w:rPr>
        <w:t>Totale pagamenti dal 01/0</w:t>
      </w:r>
      <w:r>
        <w:rPr>
          <w:rFonts w:ascii="Arial" w:hAnsi="Arial" w:cs="Arial"/>
        </w:rPr>
        <w:t xml:space="preserve">1/2020 al 31/12/2020: </w:t>
      </w:r>
      <w:r>
        <w:rPr>
          <w:rFonts w:ascii="Arial" w:hAnsi="Arial" w:cs="Arial"/>
        </w:rPr>
        <w:tab/>
        <w:t xml:space="preserve">  1.321,61</w:t>
      </w:r>
    </w:p>
    <w:p w:rsidR="00095D11" w:rsidRPr="00153F45" w:rsidRDefault="00095D11" w:rsidP="00153F45">
      <w:pPr>
        <w:tabs>
          <w:tab w:val="left" w:pos="4536"/>
        </w:tabs>
        <w:spacing w:before="120"/>
        <w:jc w:val="both"/>
        <w:rPr>
          <w:rFonts w:ascii="Arial" w:hAnsi="Arial" w:cs="Arial"/>
        </w:rPr>
      </w:pPr>
      <w:r w:rsidRPr="00153F45">
        <w:rPr>
          <w:rFonts w:ascii="Arial" w:hAnsi="Arial" w:cs="Arial"/>
        </w:rPr>
        <w:t>Saldo al 31/12/20</w:t>
      </w:r>
      <w:r>
        <w:rPr>
          <w:rFonts w:ascii="Arial" w:hAnsi="Arial" w:cs="Arial"/>
        </w:rPr>
        <w:t>20</w:t>
      </w:r>
      <w:r w:rsidRPr="00153F45">
        <w:rPr>
          <w:rFonts w:ascii="Arial" w:hAnsi="Arial" w:cs="Arial"/>
        </w:rPr>
        <w:t xml:space="preserve">: </w:t>
      </w:r>
      <w:r w:rsidRPr="00153F45">
        <w:rPr>
          <w:rFonts w:ascii="Arial" w:hAnsi="Arial" w:cs="Arial"/>
        </w:rPr>
        <w:tab/>
      </w:r>
      <w:r w:rsidRPr="00153F45">
        <w:rPr>
          <w:rFonts w:ascii="Arial" w:hAnsi="Arial" w:cs="Arial"/>
          <w:bdr w:val="single" w:sz="4" w:space="0" w:color="auto"/>
        </w:rPr>
        <w:t xml:space="preserve"> </w:t>
      </w:r>
      <w:r>
        <w:rPr>
          <w:rFonts w:ascii="Arial" w:hAnsi="Arial" w:cs="Arial"/>
          <w:bdr w:val="single" w:sz="4" w:space="0" w:color="auto"/>
        </w:rPr>
        <w:t xml:space="preserve"> 2.000,00</w:t>
      </w:r>
    </w:p>
    <w:p w:rsidR="00095D11" w:rsidRDefault="00095D11" w:rsidP="003540C5"/>
    <w:p w:rsidR="00095D11" w:rsidRPr="003540C5" w:rsidRDefault="00095D11" w:rsidP="003540C5"/>
    <w:p w:rsidR="00095D11" w:rsidRPr="00D07E63" w:rsidRDefault="00095D11">
      <w:pPr>
        <w:pStyle w:val="Caption"/>
        <w:spacing w:before="0" w:after="0" w:line="360" w:lineRule="auto"/>
        <w:jc w:val="left"/>
        <w:rPr>
          <w:rFonts w:ascii="Arial" w:hAnsi="Arial" w:cs="Arial"/>
          <w:sz w:val="20"/>
          <w:szCs w:val="20"/>
        </w:rPr>
      </w:pPr>
      <w:r w:rsidRPr="00D07E63">
        <w:rPr>
          <w:rFonts w:ascii="Arial" w:hAnsi="Arial" w:cs="Arial"/>
          <w:sz w:val="20"/>
          <w:szCs w:val="20"/>
        </w:rPr>
        <w:t>AVANZO DI AMMINISTRAZIONE</w:t>
      </w:r>
    </w:p>
    <w:tbl>
      <w:tblPr>
        <w:tblW w:w="5000" w:type="pct"/>
        <w:tblCellMar>
          <w:left w:w="70" w:type="dxa"/>
          <w:right w:w="70" w:type="dxa"/>
        </w:tblCellMar>
        <w:tblLook w:val="0000"/>
      </w:tblPr>
      <w:tblGrid>
        <w:gridCol w:w="6585"/>
        <w:gridCol w:w="716"/>
        <w:gridCol w:w="1703"/>
        <w:gridCol w:w="774"/>
      </w:tblGrid>
      <w:tr w:rsidR="00095D11" w:rsidRPr="00D07E63">
        <w:tc>
          <w:tcPr>
            <w:tcW w:w="3367"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r>
              <w:rPr>
                <w:rFonts w:ascii="Arial" w:hAnsi="Arial" w:cs="Arial"/>
              </w:rPr>
              <w:t>CREDITO VALTELLINESE (conto di gestione)</w:t>
            </w:r>
          </w:p>
        </w:tc>
        <w:tc>
          <w:tcPr>
            <w:tcW w:w="366"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r w:rsidRPr="00D07E63">
              <w:rPr>
                <w:rFonts w:ascii="Arial" w:hAnsi="Arial" w:cs="Arial"/>
              </w:rPr>
              <w:t>euro</w:t>
            </w:r>
          </w:p>
        </w:tc>
        <w:tc>
          <w:tcPr>
            <w:tcW w:w="871"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ind w:left="70"/>
              <w:jc w:val="right"/>
              <w:rPr>
                <w:rFonts w:ascii="Arial" w:hAnsi="Arial" w:cs="Arial"/>
              </w:rPr>
            </w:pPr>
            <w:r>
              <w:rPr>
                <w:rFonts w:ascii="Arial" w:hAnsi="Arial" w:cs="Arial"/>
              </w:rPr>
              <w:t>30.838,73</w:t>
            </w:r>
          </w:p>
        </w:tc>
        <w:tc>
          <w:tcPr>
            <w:tcW w:w="396"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jc w:val="center"/>
              <w:rPr>
                <w:rFonts w:ascii="Arial" w:hAnsi="Arial" w:cs="Arial"/>
              </w:rPr>
            </w:pPr>
            <w:r>
              <w:rPr>
                <w:rFonts w:ascii="Arial" w:hAnsi="Arial" w:cs="Arial"/>
              </w:rPr>
              <w:t>+</w:t>
            </w:r>
          </w:p>
        </w:tc>
      </w:tr>
      <w:tr w:rsidR="00095D11" w:rsidRPr="00D07E63">
        <w:tc>
          <w:tcPr>
            <w:tcW w:w="3367" w:type="pct"/>
            <w:vAlign w:val="center"/>
          </w:tcPr>
          <w:p w:rsidR="00095D11"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r>
              <w:rPr>
                <w:rFonts w:ascii="Arial" w:hAnsi="Arial" w:cs="Arial"/>
              </w:rPr>
              <w:t>CREDITO VALTELLINESE (conto gestione titoli)</w:t>
            </w:r>
          </w:p>
        </w:tc>
        <w:tc>
          <w:tcPr>
            <w:tcW w:w="366"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p>
        </w:tc>
        <w:tc>
          <w:tcPr>
            <w:tcW w:w="871" w:type="pct"/>
            <w:vAlign w:val="center"/>
          </w:tcPr>
          <w:p w:rsidR="00095D11" w:rsidRDefault="00095D11" w:rsidP="00EA695F">
            <w:pPr>
              <w:tabs>
                <w:tab w:val="left" w:pos="284"/>
                <w:tab w:val="left" w:pos="2552"/>
                <w:tab w:val="left" w:pos="3544"/>
                <w:tab w:val="left" w:pos="6804"/>
                <w:tab w:val="right" w:pos="8789"/>
                <w:tab w:val="left" w:pos="9214"/>
              </w:tabs>
              <w:spacing w:before="60" w:after="60"/>
              <w:ind w:left="70"/>
              <w:jc w:val="right"/>
              <w:rPr>
                <w:rFonts w:ascii="Arial" w:hAnsi="Arial" w:cs="Arial"/>
              </w:rPr>
            </w:pPr>
            <w:r>
              <w:rPr>
                <w:rFonts w:ascii="Arial" w:hAnsi="Arial" w:cs="Arial"/>
              </w:rPr>
              <w:t>5.249,87</w:t>
            </w:r>
          </w:p>
        </w:tc>
        <w:tc>
          <w:tcPr>
            <w:tcW w:w="396"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jc w:val="center"/>
              <w:rPr>
                <w:rFonts w:ascii="Arial" w:hAnsi="Arial" w:cs="Arial"/>
              </w:rPr>
            </w:pPr>
            <w:r>
              <w:rPr>
                <w:rFonts w:ascii="Arial" w:hAnsi="Arial" w:cs="Arial"/>
              </w:rPr>
              <w:t>+</w:t>
            </w:r>
          </w:p>
        </w:tc>
      </w:tr>
      <w:tr w:rsidR="00095D11" w:rsidRPr="00D07E63">
        <w:tc>
          <w:tcPr>
            <w:tcW w:w="3367" w:type="pct"/>
            <w:vAlign w:val="center"/>
          </w:tcPr>
          <w:p w:rsidR="00095D11"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r>
              <w:rPr>
                <w:rFonts w:ascii="Arial" w:hAnsi="Arial" w:cs="Arial"/>
              </w:rPr>
              <w:t>Saldo cassa contanti</w:t>
            </w:r>
          </w:p>
        </w:tc>
        <w:tc>
          <w:tcPr>
            <w:tcW w:w="366"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p>
        </w:tc>
        <w:tc>
          <w:tcPr>
            <w:tcW w:w="871" w:type="pct"/>
            <w:vAlign w:val="center"/>
          </w:tcPr>
          <w:p w:rsidR="00095D11" w:rsidRDefault="00095D11" w:rsidP="00EA695F">
            <w:pPr>
              <w:tabs>
                <w:tab w:val="left" w:pos="284"/>
                <w:tab w:val="left" w:pos="2552"/>
                <w:tab w:val="left" w:pos="3544"/>
                <w:tab w:val="left" w:pos="6804"/>
                <w:tab w:val="right" w:pos="8789"/>
                <w:tab w:val="left" w:pos="9214"/>
              </w:tabs>
              <w:spacing w:before="60" w:after="60"/>
              <w:ind w:left="70"/>
              <w:jc w:val="right"/>
              <w:rPr>
                <w:rFonts w:ascii="Arial" w:hAnsi="Arial" w:cs="Arial"/>
              </w:rPr>
            </w:pPr>
            <w:r>
              <w:rPr>
                <w:rFonts w:ascii="Arial" w:hAnsi="Arial" w:cs="Arial"/>
              </w:rPr>
              <w:t>2.000,00</w:t>
            </w:r>
          </w:p>
        </w:tc>
        <w:tc>
          <w:tcPr>
            <w:tcW w:w="396"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jc w:val="center"/>
              <w:rPr>
                <w:rFonts w:ascii="Arial" w:hAnsi="Arial" w:cs="Arial"/>
              </w:rPr>
            </w:pPr>
            <w:r>
              <w:rPr>
                <w:rFonts w:ascii="Arial" w:hAnsi="Arial" w:cs="Arial"/>
              </w:rPr>
              <w:t>=</w:t>
            </w:r>
          </w:p>
        </w:tc>
      </w:tr>
      <w:tr w:rsidR="00095D11" w:rsidRPr="00D07E63">
        <w:trPr>
          <w:trHeight w:val="500"/>
        </w:trPr>
        <w:tc>
          <w:tcPr>
            <w:tcW w:w="3367" w:type="pct"/>
            <w:vAlign w:val="center"/>
          </w:tcPr>
          <w:p w:rsidR="00095D11" w:rsidRPr="00D07E63" w:rsidRDefault="00095D11" w:rsidP="00EA695F">
            <w:pPr>
              <w:tabs>
                <w:tab w:val="left" w:pos="2552"/>
                <w:tab w:val="left" w:pos="3544"/>
                <w:tab w:val="left" w:pos="6804"/>
                <w:tab w:val="right" w:pos="8789"/>
                <w:tab w:val="left" w:pos="9214"/>
              </w:tabs>
              <w:spacing w:before="60" w:after="60"/>
              <w:ind w:firstLine="426"/>
              <w:jc w:val="both"/>
              <w:rPr>
                <w:rFonts w:ascii="Arial" w:hAnsi="Arial" w:cs="Arial"/>
                <w:b/>
                <w:bCs/>
              </w:rPr>
            </w:pPr>
            <w:r w:rsidRPr="00D07E63">
              <w:rPr>
                <w:rFonts w:ascii="Arial" w:hAnsi="Arial" w:cs="Arial"/>
                <w:b/>
                <w:bCs/>
                <w:smallCaps/>
              </w:rPr>
              <w:t>Avanzo di Cassa al 31/12/20</w:t>
            </w:r>
            <w:r>
              <w:rPr>
                <w:rFonts w:ascii="Arial" w:hAnsi="Arial" w:cs="Arial"/>
                <w:b/>
                <w:bCs/>
                <w:smallCaps/>
              </w:rPr>
              <w:t>20</w:t>
            </w:r>
          </w:p>
        </w:tc>
        <w:tc>
          <w:tcPr>
            <w:tcW w:w="366"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b/>
                <w:bCs/>
              </w:rPr>
            </w:pPr>
            <w:r w:rsidRPr="00D07E63">
              <w:rPr>
                <w:rFonts w:ascii="Arial" w:hAnsi="Arial" w:cs="Arial"/>
                <w:b/>
                <w:bCs/>
              </w:rPr>
              <w:t>euro</w:t>
            </w:r>
          </w:p>
        </w:tc>
        <w:tc>
          <w:tcPr>
            <w:tcW w:w="871" w:type="pct"/>
            <w:tcBorders>
              <w:top w:val="single" w:sz="4" w:space="0" w:color="auto"/>
            </w:tcBorders>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ind w:left="70"/>
              <w:jc w:val="right"/>
              <w:rPr>
                <w:rFonts w:ascii="Arial" w:hAnsi="Arial" w:cs="Arial"/>
                <w:b/>
                <w:bCs/>
              </w:rPr>
            </w:pPr>
            <w:r>
              <w:rPr>
                <w:rFonts w:ascii="Arial" w:hAnsi="Arial" w:cs="Arial"/>
                <w:b/>
                <w:bCs/>
              </w:rPr>
              <w:t>38.088,60</w:t>
            </w:r>
          </w:p>
        </w:tc>
        <w:tc>
          <w:tcPr>
            <w:tcW w:w="396" w:type="pct"/>
            <w:vAlign w:val="center"/>
          </w:tcPr>
          <w:p w:rsidR="00095D11" w:rsidRPr="00D07E63" w:rsidRDefault="00095D11" w:rsidP="00EA695F">
            <w:pPr>
              <w:tabs>
                <w:tab w:val="left" w:pos="284"/>
                <w:tab w:val="left" w:pos="2552"/>
                <w:tab w:val="left" w:pos="3544"/>
                <w:tab w:val="left" w:pos="6804"/>
                <w:tab w:val="right" w:pos="8789"/>
                <w:tab w:val="left" w:pos="9214"/>
              </w:tabs>
              <w:spacing w:before="60" w:after="60"/>
              <w:jc w:val="center"/>
              <w:rPr>
                <w:rFonts w:ascii="Arial" w:hAnsi="Arial" w:cs="Arial"/>
                <w:b/>
                <w:bCs/>
              </w:rPr>
            </w:pPr>
            <w:r>
              <w:rPr>
                <w:rFonts w:ascii="Arial" w:hAnsi="Arial" w:cs="Arial"/>
                <w:b/>
                <w:bCs/>
              </w:rPr>
              <w:t>+</w:t>
            </w:r>
          </w:p>
        </w:tc>
      </w:tr>
      <w:tr w:rsidR="00095D11" w:rsidRPr="003305D9">
        <w:tc>
          <w:tcPr>
            <w:tcW w:w="3367" w:type="pct"/>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r w:rsidRPr="003305D9">
              <w:rPr>
                <w:rFonts w:ascii="Arial" w:hAnsi="Arial" w:cs="Arial"/>
              </w:rPr>
              <w:t xml:space="preserve">- </w:t>
            </w:r>
            <w:r>
              <w:rPr>
                <w:rFonts w:ascii="Arial" w:hAnsi="Arial" w:cs="Arial"/>
              </w:rPr>
              <w:t>Somme rimaste da incassare</w:t>
            </w:r>
          </w:p>
        </w:tc>
        <w:tc>
          <w:tcPr>
            <w:tcW w:w="366" w:type="pct"/>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r w:rsidRPr="003305D9">
              <w:rPr>
                <w:rFonts w:ascii="Arial" w:hAnsi="Arial" w:cs="Arial"/>
              </w:rPr>
              <w:t>euro</w:t>
            </w:r>
          </w:p>
        </w:tc>
        <w:tc>
          <w:tcPr>
            <w:tcW w:w="871" w:type="pct"/>
            <w:tcBorders>
              <w:bottom w:val="single" w:sz="4" w:space="0" w:color="auto"/>
            </w:tcBorders>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ind w:left="70"/>
              <w:jc w:val="right"/>
              <w:rPr>
                <w:rFonts w:ascii="Arial" w:hAnsi="Arial" w:cs="Arial"/>
                <w:color w:val="000000"/>
              </w:rPr>
            </w:pPr>
            <w:r>
              <w:rPr>
                <w:rFonts w:ascii="Arial" w:hAnsi="Arial" w:cs="Arial"/>
                <w:color w:val="000000"/>
              </w:rPr>
              <w:t>12.232,68</w:t>
            </w:r>
          </w:p>
        </w:tc>
        <w:tc>
          <w:tcPr>
            <w:tcW w:w="396" w:type="pct"/>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jc w:val="center"/>
              <w:rPr>
                <w:rFonts w:ascii="Arial" w:hAnsi="Arial" w:cs="Arial"/>
                <w:color w:val="000000"/>
              </w:rPr>
            </w:pPr>
            <w:r>
              <w:rPr>
                <w:rFonts w:ascii="Arial" w:hAnsi="Arial" w:cs="Arial"/>
                <w:color w:val="000000"/>
              </w:rPr>
              <w:t>=</w:t>
            </w:r>
          </w:p>
        </w:tc>
      </w:tr>
      <w:tr w:rsidR="00095D11" w:rsidRPr="00E820E9">
        <w:tc>
          <w:tcPr>
            <w:tcW w:w="3367" w:type="pct"/>
            <w:vAlign w:val="center"/>
          </w:tcPr>
          <w:p w:rsidR="00095D11" w:rsidRPr="00E820E9"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highlight w:val="yellow"/>
              </w:rPr>
            </w:pPr>
          </w:p>
        </w:tc>
        <w:tc>
          <w:tcPr>
            <w:tcW w:w="366" w:type="pct"/>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r w:rsidRPr="003305D9">
              <w:rPr>
                <w:rFonts w:ascii="Arial" w:hAnsi="Arial" w:cs="Arial"/>
              </w:rPr>
              <w:t>euro</w:t>
            </w:r>
          </w:p>
        </w:tc>
        <w:tc>
          <w:tcPr>
            <w:tcW w:w="871" w:type="pct"/>
            <w:tcBorders>
              <w:top w:val="single" w:sz="4" w:space="0" w:color="auto"/>
            </w:tcBorders>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ind w:left="70"/>
              <w:jc w:val="right"/>
              <w:rPr>
                <w:rFonts w:ascii="Arial" w:hAnsi="Arial" w:cs="Arial"/>
                <w:b/>
                <w:bCs/>
                <w:color w:val="000000"/>
              </w:rPr>
            </w:pPr>
            <w:r>
              <w:rPr>
                <w:rFonts w:ascii="Arial" w:hAnsi="Arial" w:cs="Arial"/>
                <w:b/>
                <w:bCs/>
                <w:color w:val="000000"/>
              </w:rPr>
              <w:t>50.321,28</w:t>
            </w:r>
          </w:p>
        </w:tc>
        <w:tc>
          <w:tcPr>
            <w:tcW w:w="396" w:type="pct"/>
            <w:vAlign w:val="center"/>
          </w:tcPr>
          <w:p w:rsidR="00095D11" w:rsidRPr="00E820E9" w:rsidRDefault="00095D11" w:rsidP="00EA695F">
            <w:pPr>
              <w:tabs>
                <w:tab w:val="left" w:pos="284"/>
                <w:tab w:val="left" w:pos="2552"/>
                <w:tab w:val="left" w:pos="3544"/>
                <w:tab w:val="left" w:pos="6804"/>
                <w:tab w:val="right" w:pos="8789"/>
                <w:tab w:val="left" w:pos="9214"/>
              </w:tabs>
              <w:spacing w:before="60" w:after="60"/>
              <w:jc w:val="center"/>
              <w:rPr>
                <w:rFonts w:ascii="Arial" w:hAnsi="Arial" w:cs="Arial"/>
                <w:color w:val="000000"/>
                <w:highlight w:val="yellow"/>
              </w:rPr>
            </w:pPr>
            <w:r w:rsidRPr="003305D9">
              <w:rPr>
                <w:rFonts w:ascii="Arial" w:hAnsi="Arial" w:cs="Arial"/>
                <w:color w:val="000000"/>
              </w:rPr>
              <w:t>-</w:t>
            </w:r>
          </w:p>
        </w:tc>
      </w:tr>
      <w:tr w:rsidR="00095D11" w:rsidRPr="003305D9">
        <w:tc>
          <w:tcPr>
            <w:tcW w:w="3367" w:type="pct"/>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r w:rsidRPr="003305D9">
              <w:rPr>
                <w:rFonts w:ascii="Arial" w:hAnsi="Arial" w:cs="Arial"/>
              </w:rPr>
              <w:t>-</w:t>
            </w:r>
            <w:r>
              <w:rPr>
                <w:rFonts w:ascii="Arial" w:hAnsi="Arial" w:cs="Arial"/>
              </w:rPr>
              <w:t xml:space="preserve"> Somme rimaste da pagare</w:t>
            </w:r>
          </w:p>
        </w:tc>
        <w:tc>
          <w:tcPr>
            <w:tcW w:w="366" w:type="pct"/>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rPr>
            </w:pPr>
            <w:r w:rsidRPr="003305D9">
              <w:rPr>
                <w:rFonts w:ascii="Arial" w:hAnsi="Arial" w:cs="Arial"/>
              </w:rPr>
              <w:t>euro</w:t>
            </w:r>
          </w:p>
        </w:tc>
        <w:tc>
          <w:tcPr>
            <w:tcW w:w="871" w:type="pct"/>
            <w:tcBorders>
              <w:bottom w:val="single" w:sz="4" w:space="0" w:color="auto"/>
            </w:tcBorders>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ind w:left="70"/>
              <w:jc w:val="right"/>
              <w:rPr>
                <w:rFonts w:ascii="Arial" w:hAnsi="Arial" w:cs="Arial"/>
                <w:color w:val="000000"/>
              </w:rPr>
            </w:pPr>
            <w:r>
              <w:rPr>
                <w:rFonts w:ascii="Arial" w:hAnsi="Arial" w:cs="Arial"/>
                <w:color w:val="000000"/>
              </w:rPr>
              <w:t>3.170,28</w:t>
            </w:r>
          </w:p>
        </w:tc>
        <w:tc>
          <w:tcPr>
            <w:tcW w:w="396" w:type="pct"/>
            <w:vAlign w:val="center"/>
          </w:tcPr>
          <w:p w:rsidR="00095D11" w:rsidRPr="003305D9" w:rsidRDefault="00095D11" w:rsidP="00EA695F">
            <w:pPr>
              <w:tabs>
                <w:tab w:val="left" w:pos="284"/>
                <w:tab w:val="left" w:pos="2552"/>
                <w:tab w:val="left" w:pos="3544"/>
                <w:tab w:val="left" w:pos="6804"/>
                <w:tab w:val="right" w:pos="8789"/>
                <w:tab w:val="left" w:pos="9214"/>
              </w:tabs>
              <w:spacing w:before="60" w:after="60"/>
              <w:jc w:val="center"/>
              <w:rPr>
                <w:rFonts w:ascii="Arial" w:hAnsi="Arial" w:cs="Arial"/>
                <w:color w:val="000000"/>
              </w:rPr>
            </w:pPr>
            <w:r w:rsidRPr="003305D9">
              <w:rPr>
                <w:rFonts w:ascii="Arial" w:hAnsi="Arial" w:cs="Arial"/>
                <w:color w:val="000000"/>
              </w:rPr>
              <w:t>=</w:t>
            </w:r>
          </w:p>
        </w:tc>
      </w:tr>
      <w:tr w:rsidR="00095D11">
        <w:trPr>
          <w:trHeight w:val="500"/>
        </w:trPr>
        <w:tc>
          <w:tcPr>
            <w:tcW w:w="3367" w:type="pct"/>
            <w:vAlign w:val="center"/>
          </w:tcPr>
          <w:p w:rsidR="00095D11" w:rsidRPr="001B5ADE" w:rsidRDefault="00095D11" w:rsidP="00EA695F">
            <w:pPr>
              <w:tabs>
                <w:tab w:val="left" w:pos="284"/>
                <w:tab w:val="left" w:pos="2552"/>
                <w:tab w:val="left" w:pos="3544"/>
                <w:tab w:val="left" w:pos="6804"/>
                <w:tab w:val="right" w:pos="8789"/>
                <w:tab w:val="left" w:pos="9214"/>
              </w:tabs>
              <w:spacing w:before="60" w:after="60"/>
              <w:ind w:left="426"/>
              <w:rPr>
                <w:rFonts w:ascii="Arial" w:hAnsi="Arial" w:cs="Arial"/>
                <w:b/>
                <w:bCs/>
              </w:rPr>
            </w:pPr>
            <w:r w:rsidRPr="001B5ADE">
              <w:rPr>
                <w:rFonts w:ascii="Arial" w:hAnsi="Arial" w:cs="Arial"/>
                <w:b/>
                <w:bCs/>
                <w:smallCaps/>
              </w:rPr>
              <w:t>Avanzo di Amministrazione al 31/12/20</w:t>
            </w:r>
            <w:r>
              <w:rPr>
                <w:rFonts w:ascii="Arial" w:hAnsi="Arial" w:cs="Arial"/>
                <w:b/>
                <w:bCs/>
                <w:smallCaps/>
              </w:rPr>
              <w:t>20</w:t>
            </w:r>
          </w:p>
        </w:tc>
        <w:tc>
          <w:tcPr>
            <w:tcW w:w="366" w:type="pct"/>
            <w:vAlign w:val="center"/>
          </w:tcPr>
          <w:p w:rsidR="00095D11" w:rsidRPr="001B5ADE" w:rsidRDefault="00095D11" w:rsidP="00EA695F">
            <w:pPr>
              <w:tabs>
                <w:tab w:val="left" w:pos="284"/>
                <w:tab w:val="left" w:pos="2552"/>
                <w:tab w:val="left" w:pos="3544"/>
                <w:tab w:val="left" w:pos="6804"/>
                <w:tab w:val="right" w:pos="8789"/>
                <w:tab w:val="left" w:pos="9214"/>
              </w:tabs>
              <w:spacing w:before="60" w:after="60"/>
              <w:jc w:val="both"/>
              <w:rPr>
                <w:rFonts w:ascii="Arial" w:hAnsi="Arial" w:cs="Arial"/>
                <w:b/>
                <w:bCs/>
              </w:rPr>
            </w:pPr>
            <w:r w:rsidRPr="001B5ADE">
              <w:rPr>
                <w:rFonts w:ascii="Arial" w:hAnsi="Arial" w:cs="Arial"/>
                <w:b/>
                <w:bCs/>
              </w:rPr>
              <w:t>euro</w:t>
            </w:r>
          </w:p>
        </w:tc>
        <w:tc>
          <w:tcPr>
            <w:tcW w:w="871" w:type="pct"/>
            <w:tcBorders>
              <w:top w:val="single" w:sz="4" w:space="0" w:color="auto"/>
              <w:bottom w:val="double" w:sz="4" w:space="0" w:color="auto"/>
            </w:tcBorders>
            <w:vAlign w:val="center"/>
          </w:tcPr>
          <w:p w:rsidR="00095D11" w:rsidRPr="001B5ADE" w:rsidRDefault="00095D11" w:rsidP="00EA695F">
            <w:pPr>
              <w:tabs>
                <w:tab w:val="left" w:pos="284"/>
                <w:tab w:val="left" w:pos="2552"/>
                <w:tab w:val="left" w:pos="3544"/>
                <w:tab w:val="left" w:pos="6804"/>
                <w:tab w:val="right" w:pos="8789"/>
                <w:tab w:val="left" w:pos="9214"/>
              </w:tabs>
              <w:spacing w:before="60" w:after="60"/>
              <w:ind w:left="70"/>
              <w:jc w:val="right"/>
              <w:rPr>
                <w:rFonts w:ascii="Arial" w:hAnsi="Arial" w:cs="Arial"/>
                <w:b/>
                <w:bCs/>
                <w:color w:val="000000"/>
              </w:rPr>
            </w:pPr>
            <w:r>
              <w:rPr>
                <w:rFonts w:ascii="Arial" w:hAnsi="Arial" w:cs="Arial"/>
                <w:b/>
                <w:bCs/>
                <w:color w:val="000000"/>
              </w:rPr>
              <w:t>47.151,00</w:t>
            </w:r>
          </w:p>
        </w:tc>
        <w:tc>
          <w:tcPr>
            <w:tcW w:w="396" w:type="pct"/>
            <w:vAlign w:val="center"/>
          </w:tcPr>
          <w:p w:rsidR="00095D11" w:rsidRDefault="00095D11" w:rsidP="00EA695F">
            <w:pPr>
              <w:tabs>
                <w:tab w:val="left" w:pos="284"/>
                <w:tab w:val="left" w:pos="2552"/>
                <w:tab w:val="left" w:pos="3544"/>
                <w:tab w:val="left" w:pos="6804"/>
                <w:tab w:val="right" w:pos="8789"/>
                <w:tab w:val="left" w:pos="9214"/>
              </w:tabs>
              <w:spacing w:before="60" w:after="60"/>
              <w:jc w:val="center"/>
              <w:rPr>
                <w:rFonts w:ascii="Arial" w:hAnsi="Arial" w:cs="Arial"/>
                <w:b/>
                <w:bCs/>
                <w:color w:val="000000"/>
              </w:rPr>
            </w:pPr>
          </w:p>
        </w:tc>
      </w:tr>
    </w:tbl>
    <w:p w:rsidR="00095D11" w:rsidRDefault="00095D11" w:rsidP="000540E7">
      <w:pPr>
        <w:spacing w:before="120"/>
        <w:rPr>
          <w:rFonts w:ascii="Arial" w:hAnsi="Arial" w:cs="Arial"/>
          <w:b/>
          <w:bCs/>
          <w:spacing w:val="40"/>
        </w:rPr>
        <w:sectPr w:rsidR="00095D11" w:rsidSect="00286B2C">
          <w:headerReference w:type="default" r:id="rId9"/>
          <w:footerReference w:type="default" r:id="rId10"/>
          <w:pgSz w:w="11906" w:h="16838"/>
          <w:pgMar w:top="1418" w:right="1134" w:bottom="1134" w:left="1134" w:header="720" w:footer="1077" w:gutter="0"/>
          <w:pgNumType w:start="1"/>
          <w:cols w:space="720"/>
        </w:sectPr>
      </w:pPr>
    </w:p>
    <w:p w:rsidR="00095D11" w:rsidRDefault="00095D11" w:rsidP="004463AB">
      <w:pPr>
        <w:spacing w:before="120"/>
        <w:jc w:val="both"/>
        <w:rPr>
          <w:rFonts w:ascii="Arial" w:hAnsi="Arial" w:cs="Arial"/>
        </w:rPr>
      </w:pPr>
    </w:p>
    <w:p w:rsidR="00095D11" w:rsidRDefault="00095D11" w:rsidP="004463AB">
      <w:pPr>
        <w:spacing w:before="120"/>
        <w:jc w:val="both"/>
        <w:rPr>
          <w:rFonts w:ascii="Arial" w:hAnsi="Arial" w:cs="Arial"/>
        </w:rPr>
      </w:pPr>
      <w:r>
        <w:rPr>
          <w:rFonts w:ascii="Arial" w:hAnsi="Arial" w:cs="Arial"/>
        </w:rPr>
        <w:t>Per quanto riguarda le somme rimaste da incassare e da pagare, vengono di seguito elencati i crediti e i debiti a cui si riferiscono:</w:t>
      </w:r>
    </w:p>
    <w:p w:rsidR="00095D11" w:rsidRDefault="00095D11">
      <w:pPr>
        <w:spacing w:before="240"/>
        <w:jc w:val="center"/>
        <w:rPr>
          <w:rFonts w:ascii="Arial" w:hAnsi="Arial" w:cs="Arial"/>
          <w:b/>
          <w:bCs/>
        </w:rPr>
      </w:pPr>
      <w:r>
        <w:rPr>
          <w:rFonts w:ascii="Arial" w:hAnsi="Arial" w:cs="Arial"/>
          <w:b/>
          <w:bCs/>
        </w:rPr>
        <w:t>ELENCO SOMME RIMASTE DA INCASSARE</w:t>
      </w:r>
    </w:p>
    <w:p w:rsidR="00095D11" w:rsidRDefault="00095D11">
      <w:pPr>
        <w:tabs>
          <w:tab w:val="left" w:pos="1067"/>
          <w:tab w:val="left" w:pos="2322"/>
          <w:tab w:val="left" w:pos="3414"/>
          <w:tab w:val="left" w:pos="4449"/>
          <w:tab w:val="left" w:pos="9126"/>
          <w:tab w:val="left" w:pos="10544"/>
        </w:tabs>
        <w:spacing w:after="120"/>
        <w:jc w:val="center"/>
        <w:rPr>
          <w:rFonts w:ascii="Arial" w:hAnsi="Arial" w:cs="Arial"/>
          <w:b/>
          <w:bCs/>
        </w:rPr>
      </w:pPr>
      <w:r>
        <w:rPr>
          <w:rFonts w:ascii="Arial" w:hAnsi="Arial" w:cs="Arial"/>
          <w:b/>
          <w:bCs/>
        </w:rPr>
        <w:t>alla data del 31.12.2020</w:t>
      </w:r>
    </w:p>
    <w:tbl>
      <w:tblPr>
        <w:tblW w:w="5000" w:type="pct"/>
        <w:jc w:val="center"/>
        <w:tblCellMar>
          <w:left w:w="54" w:type="dxa"/>
          <w:right w:w="54" w:type="dxa"/>
        </w:tblCellMar>
        <w:tblLook w:val="0000"/>
      </w:tblPr>
      <w:tblGrid>
        <w:gridCol w:w="597"/>
        <w:gridCol w:w="1179"/>
        <w:gridCol w:w="1105"/>
        <w:gridCol w:w="5087"/>
        <w:gridCol w:w="1778"/>
      </w:tblGrid>
      <w:tr w:rsidR="00095D11">
        <w:trPr>
          <w:trHeight w:val="340"/>
          <w:tblHeader/>
          <w:jc w:val="center"/>
        </w:trPr>
        <w:tc>
          <w:tcPr>
            <w:tcW w:w="306" w:type="pct"/>
            <w:tcBorders>
              <w:top w:val="single" w:sz="4" w:space="0" w:color="auto"/>
              <w:left w:val="single" w:sz="12" w:space="0" w:color="auto"/>
              <w:bottom w:val="single" w:sz="4" w:space="0" w:color="auto"/>
              <w:right w:val="dotted" w:sz="4" w:space="0" w:color="auto"/>
            </w:tcBorders>
            <w:vAlign w:val="center"/>
          </w:tcPr>
          <w:p w:rsidR="00095D11" w:rsidRDefault="00095D11">
            <w:pPr>
              <w:spacing w:before="120" w:after="120"/>
              <w:jc w:val="center"/>
              <w:rPr>
                <w:rFonts w:ascii="Arial" w:hAnsi="Arial" w:cs="Arial"/>
              </w:rPr>
            </w:pPr>
          </w:p>
        </w:tc>
        <w:tc>
          <w:tcPr>
            <w:tcW w:w="605" w:type="pct"/>
            <w:tcBorders>
              <w:top w:val="single" w:sz="4" w:space="0" w:color="auto"/>
              <w:left w:val="nil"/>
              <w:bottom w:val="single" w:sz="4" w:space="0" w:color="auto"/>
              <w:right w:val="dotted" w:sz="4" w:space="0" w:color="auto"/>
            </w:tcBorders>
            <w:vAlign w:val="center"/>
          </w:tcPr>
          <w:p w:rsidR="00095D11" w:rsidRDefault="00095D11">
            <w:pPr>
              <w:spacing w:before="120" w:after="120"/>
              <w:jc w:val="center"/>
              <w:rPr>
                <w:rFonts w:ascii="Arial" w:hAnsi="Arial" w:cs="Arial"/>
                <w:b/>
                <w:bCs/>
              </w:rPr>
            </w:pPr>
            <w:r>
              <w:rPr>
                <w:rFonts w:ascii="Arial" w:hAnsi="Arial" w:cs="Arial"/>
                <w:b/>
                <w:bCs/>
              </w:rPr>
              <w:t>MASTRO</w:t>
            </w:r>
          </w:p>
        </w:tc>
        <w:tc>
          <w:tcPr>
            <w:tcW w:w="567" w:type="pct"/>
            <w:tcBorders>
              <w:top w:val="single" w:sz="4" w:space="0" w:color="auto"/>
              <w:left w:val="nil"/>
              <w:bottom w:val="single" w:sz="4" w:space="0" w:color="auto"/>
              <w:right w:val="dotted" w:sz="4" w:space="0" w:color="auto"/>
            </w:tcBorders>
            <w:vAlign w:val="center"/>
          </w:tcPr>
          <w:p w:rsidR="00095D11" w:rsidRDefault="00095D11">
            <w:pPr>
              <w:spacing w:before="120" w:after="120"/>
              <w:jc w:val="center"/>
              <w:rPr>
                <w:rFonts w:ascii="Arial" w:hAnsi="Arial" w:cs="Arial"/>
                <w:b/>
                <w:bCs/>
              </w:rPr>
            </w:pPr>
            <w:r>
              <w:rPr>
                <w:rFonts w:ascii="Arial" w:hAnsi="Arial" w:cs="Arial"/>
                <w:b/>
                <w:bCs/>
              </w:rPr>
              <w:t>CONTO</w:t>
            </w:r>
          </w:p>
        </w:tc>
        <w:tc>
          <w:tcPr>
            <w:tcW w:w="2610" w:type="pct"/>
            <w:tcBorders>
              <w:top w:val="single" w:sz="4" w:space="0" w:color="auto"/>
              <w:left w:val="nil"/>
              <w:bottom w:val="single" w:sz="4" w:space="0" w:color="auto"/>
              <w:right w:val="dotted" w:sz="4" w:space="0" w:color="auto"/>
            </w:tcBorders>
            <w:vAlign w:val="center"/>
          </w:tcPr>
          <w:p w:rsidR="00095D11" w:rsidRDefault="00095D11">
            <w:pPr>
              <w:spacing w:before="120" w:after="120"/>
              <w:jc w:val="center"/>
              <w:rPr>
                <w:rFonts w:ascii="Arial" w:hAnsi="Arial" w:cs="Arial"/>
                <w:b/>
                <w:bCs/>
              </w:rPr>
            </w:pPr>
            <w:r>
              <w:rPr>
                <w:rFonts w:ascii="Arial" w:hAnsi="Arial" w:cs="Arial"/>
                <w:b/>
                <w:bCs/>
              </w:rPr>
              <w:t>DESCRIZIONE ANALITICA DELLE PARTITE</w:t>
            </w:r>
          </w:p>
        </w:tc>
        <w:tc>
          <w:tcPr>
            <w:tcW w:w="912" w:type="pct"/>
            <w:tcBorders>
              <w:top w:val="single" w:sz="4" w:space="0" w:color="auto"/>
              <w:left w:val="nil"/>
              <w:bottom w:val="single" w:sz="4" w:space="0" w:color="auto"/>
              <w:right w:val="single" w:sz="12" w:space="0" w:color="auto"/>
            </w:tcBorders>
            <w:vAlign w:val="center"/>
          </w:tcPr>
          <w:p w:rsidR="00095D11" w:rsidRDefault="00095D11">
            <w:pPr>
              <w:spacing w:before="120" w:after="120"/>
              <w:jc w:val="center"/>
              <w:rPr>
                <w:rFonts w:ascii="Arial" w:hAnsi="Arial" w:cs="Arial"/>
                <w:b/>
                <w:bCs/>
              </w:rPr>
            </w:pPr>
            <w:r>
              <w:rPr>
                <w:rFonts w:ascii="Arial" w:hAnsi="Arial" w:cs="Arial"/>
                <w:b/>
                <w:bCs/>
              </w:rPr>
              <w:t>IMPORTO</w:t>
            </w:r>
          </w:p>
        </w:tc>
      </w:tr>
      <w:tr w:rsidR="00095D11">
        <w:trPr>
          <w:trHeight w:val="340"/>
          <w:jc w:val="center"/>
        </w:trPr>
        <w:tc>
          <w:tcPr>
            <w:tcW w:w="306" w:type="pct"/>
            <w:tcBorders>
              <w:top w:val="single" w:sz="4" w:space="0" w:color="auto"/>
              <w:left w:val="single" w:sz="12" w:space="0" w:color="auto"/>
              <w:bottom w:val="dotted" w:sz="4" w:space="0" w:color="auto"/>
              <w:right w:val="dotted" w:sz="4" w:space="0" w:color="auto"/>
            </w:tcBorders>
            <w:vAlign w:val="center"/>
          </w:tcPr>
          <w:p w:rsidR="00095D11" w:rsidRPr="00906A24" w:rsidRDefault="00095D11" w:rsidP="00906A24">
            <w:pPr>
              <w:pStyle w:val="ListParagraph"/>
              <w:numPr>
                <w:ilvl w:val="0"/>
                <w:numId w:val="14"/>
              </w:numPr>
              <w:spacing w:before="60" w:after="60"/>
              <w:ind w:left="0" w:firstLine="0"/>
              <w:jc w:val="right"/>
              <w:rPr>
                <w:rFonts w:ascii="Arial" w:hAnsi="Arial" w:cs="Arial"/>
              </w:rPr>
            </w:pPr>
          </w:p>
        </w:tc>
        <w:tc>
          <w:tcPr>
            <w:tcW w:w="605" w:type="pct"/>
            <w:tcBorders>
              <w:top w:val="single" w:sz="4" w:space="0" w:color="auto"/>
              <w:left w:val="nil"/>
              <w:bottom w:val="dotted" w:sz="4" w:space="0" w:color="auto"/>
              <w:right w:val="dotted" w:sz="4" w:space="0" w:color="auto"/>
            </w:tcBorders>
            <w:vAlign w:val="center"/>
          </w:tcPr>
          <w:p w:rsidR="00095D11" w:rsidRDefault="00095D11">
            <w:pPr>
              <w:spacing w:before="60" w:after="60"/>
              <w:jc w:val="center"/>
              <w:rPr>
                <w:rFonts w:ascii="Arial" w:hAnsi="Arial" w:cs="Arial"/>
              </w:rPr>
            </w:pPr>
            <w:r>
              <w:rPr>
                <w:rFonts w:ascii="Arial" w:hAnsi="Arial" w:cs="Arial"/>
              </w:rPr>
              <w:t>230</w:t>
            </w:r>
          </w:p>
        </w:tc>
        <w:tc>
          <w:tcPr>
            <w:tcW w:w="567" w:type="pct"/>
            <w:tcBorders>
              <w:top w:val="single" w:sz="4" w:space="0" w:color="auto"/>
              <w:left w:val="nil"/>
              <w:bottom w:val="dotted" w:sz="4" w:space="0" w:color="auto"/>
              <w:right w:val="dotted" w:sz="4" w:space="0" w:color="auto"/>
            </w:tcBorders>
            <w:vAlign w:val="center"/>
          </w:tcPr>
          <w:p w:rsidR="00095D11" w:rsidRDefault="00095D11">
            <w:pPr>
              <w:spacing w:before="60" w:after="60"/>
              <w:jc w:val="center"/>
              <w:rPr>
                <w:rFonts w:ascii="Arial" w:hAnsi="Arial" w:cs="Arial"/>
              </w:rPr>
            </w:pPr>
            <w:r>
              <w:rPr>
                <w:rFonts w:ascii="Arial" w:hAnsi="Arial" w:cs="Arial"/>
              </w:rPr>
              <w:t>32</w:t>
            </w:r>
          </w:p>
        </w:tc>
        <w:tc>
          <w:tcPr>
            <w:tcW w:w="2610" w:type="pct"/>
            <w:tcBorders>
              <w:top w:val="single" w:sz="4" w:space="0" w:color="auto"/>
              <w:left w:val="nil"/>
              <w:bottom w:val="dotted" w:sz="4" w:space="0" w:color="auto"/>
              <w:right w:val="dotted" w:sz="4" w:space="0" w:color="auto"/>
            </w:tcBorders>
            <w:vAlign w:val="center"/>
          </w:tcPr>
          <w:p w:rsidR="00095D11" w:rsidRDefault="00095D11">
            <w:pPr>
              <w:spacing w:before="60" w:after="60"/>
              <w:rPr>
                <w:rFonts w:ascii="Arial" w:hAnsi="Arial" w:cs="Arial"/>
              </w:rPr>
            </w:pPr>
            <w:r>
              <w:rPr>
                <w:rFonts w:ascii="Arial" w:hAnsi="Arial" w:cs="Arial"/>
              </w:rPr>
              <w:t>Contributo del Comune di Grosio per attività istituzionali</w:t>
            </w:r>
          </w:p>
        </w:tc>
        <w:tc>
          <w:tcPr>
            <w:tcW w:w="912" w:type="pct"/>
            <w:tcBorders>
              <w:top w:val="single" w:sz="4" w:space="0" w:color="auto"/>
              <w:left w:val="nil"/>
              <w:bottom w:val="dotted" w:sz="4" w:space="0" w:color="auto"/>
              <w:right w:val="single" w:sz="12" w:space="0" w:color="auto"/>
            </w:tcBorders>
            <w:vAlign w:val="center"/>
          </w:tcPr>
          <w:p w:rsidR="00095D11" w:rsidRDefault="00095D11">
            <w:pPr>
              <w:spacing w:before="60" w:after="60"/>
              <w:jc w:val="right"/>
              <w:rPr>
                <w:rFonts w:ascii="Arial" w:hAnsi="Arial" w:cs="Arial"/>
              </w:rPr>
            </w:pPr>
            <w:r>
              <w:rPr>
                <w:rFonts w:ascii="Arial" w:hAnsi="Arial" w:cs="Arial"/>
              </w:rPr>
              <w:t>200,00</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906A24" w:rsidRDefault="00095D11" w:rsidP="00906A24">
            <w:pPr>
              <w:pStyle w:val="ListParagraph"/>
              <w:numPr>
                <w:ilvl w:val="0"/>
                <w:numId w:val="14"/>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pPr>
              <w:spacing w:before="60" w:after="60"/>
              <w:jc w:val="center"/>
              <w:rPr>
                <w:rFonts w:ascii="Arial" w:hAnsi="Arial" w:cs="Arial"/>
              </w:rPr>
            </w:pPr>
            <w:r>
              <w:rPr>
                <w:rFonts w:ascii="Arial" w:hAnsi="Arial" w:cs="Arial"/>
              </w:rPr>
              <w:t>230</w:t>
            </w:r>
          </w:p>
        </w:tc>
        <w:tc>
          <w:tcPr>
            <w:tcW w:w="567" w:type="pct"/>
            <w:tcBorders>
              <w:top w:val="dotted" w:sz="4" w:space="0" w:color="auto"/>
              <w:left w:val="nil"/>
              <w:bottom w:val="dotted" w:sz="4" w:space="0" w:color="auto"/>
              <w:right w:val="dotted" w:sz="4" w:space="0" w:color="auto"/>
            </w:tcBorders>
            <w:vAlign w:val="center"/>
          </w:tcPr>
          <w:p w:rsidR="00095D11" w:rsidRDefault="00095D11">
            <w:pPr>
              <w:spacing w:before="60" w:after="60"/>
              <w:jc w:val="center"/>
              <w:rPr>
                <w:rFonts w:ascii="Arial" w:hAnsi="Arial" w:cs="Arial"/>
              </w:rPr>
            </w:pPr>
            <w:r>
              <w:rPr>
                <w:rFonts w:ascii="Arial" w:hAnsi="Arial" w:cs="Arial"/>
              </w:rPr>
              <w:t>32</w:t>
            </w:r>
          </w:p>
        </w:tc>
        <w:tc>
          <w:tcPr>
            <w:tcW w:w="2610" w:type="pct"/>
            <w:tcBorders>
              <w:top w:val="dotted" w:sz="4" w:space="0" w:color="auto"/>
              <w:left w:val="nil"/>
              <w:bottom w:val="dotted" w:sz="4" w:space="0" w:color="auto"/>
              <w:right w:val="dotted" w:sz="4" w:space="0" w:color="auto"/>
            </w:tcBorders>
            <w:vAlign w:val="center"/>
          </w:tcPr>
          <w:p w:rsidR="00095D11" w:rsidRDefault="00095D11">
            <w:pPr>
              <w:spacing w:before="60" w:after="60"/>
              <w:rPr>
                <w:rFonts w:ascii="Arial" w:hAnsi="Arial" w:cs="Arial"/>
              </w:rPr>
            </w:pPr>
            <w:r>
              <w:rPr>
                <w:rFonts w:ascii="Arial" w:hAnsi="Arial" w:cs="Arial"/>
              </w:rPr>
              <w:t>Contributo del Comune di Sondalo per attività istituzionali</w:t>
            </w:r>
          </w:p>
        </w:tc>
        <w:tc>
          <w:tcPr>
            <w:tcW w:w="912" w:type="pct"/>
            <w:tcBorders>
              <w:top w:val="dotted" w:sz="4" w:space="0" w:color="auto"/>
              <w:left w:val="nil"/>
              <w:bottom w:val="dotted" w:sz="4" w:space="0" w:color="auto"/>
              <w:right w:val="single" w:sz="12" w:space="0" w:color="auto"/>
            </w:tcBorders>
            <w:vAlign w:val="center"/>
          </w:tcPr>
          <w:p w:rsidR="00095D11" w:rsidRDefault="00095D11">
            <w:pPr>
              <w:spacing w:before="60" w:after="60"/>
              <w:jc w:val="right"/>
              <w:rPr>
                <w:rFonts w:ascii="Arial" w:hAnsi="Arial" w:cs="Arial"/>
              </w:rPr>
            </w:pPr>
            <w:r>
              <w:rPr>
                <w:rFonts w:ascii="Arial" w:hAnsi="Arial" w:cs="Arial"/>
              </w:rPr>
              <w:t>200,00</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906A24" w:rsidRDefault="00095D11" w:rsidP="00906A24">
            <w:pPr>
              <w:pStyle w:val="ListParagraph"/>
              <w:numPr>
                <w:ilvl w:val="0"/>
                <w:numId w:val="14"/>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pPr>
              <w:spacing w:before="60" w:after="60"/>
              <w:jc w:val="center"/>
              <w:rPr>
                <w:rFonts w:ascii="Arial" w:hAnsi="Arial" w:cs="Arial"/>
              </w:rPr>
            </w:pPr>
            <w:r>
              <w:rPr>
                <w:rFonts w:ascii="Arial" w:hAnsi="Arial" w:cs="Arial"/>
              </w:rPr>
              <w:t>230</w:t>
            </w:r>
          </w:p>
        </w:tc>
        <w:tc>
          <w:tcPr>
            <w:tcW w:w="567" w:type="pct"/>
            <w:tcBorders>
              <w:top w:val="dotted" w:sz="4" w:space="0" w:color="auto"/>
              <w:left w:val="nil"/>
              <w:bottom w:val="dotted" w:sz="4" w:space="0" w:color="auto"/>
              <w:right w:val="dotted" w:sz="4" w:space="0" w:color="auto"/>
            </w:tcBorders>
            <w:vAlign w:val="center"/>
          </w:tcPr>
          <w:p w:rsidR="00095D11" w:rsidRDefault="00095D11">
            <w:pPr>
              <w:spacing w:before="60" w:after="60"/>
              <w:jc w:val="center"/>
              <w:rPr>
                <w:rFonts w:ascii="Arial" w:hAnsi="Arial" w:cs="Arial"/>
              </w:rPr>
            </w:pPr>
            <w:r>
              <w:rPr>
                <w:rFonts w:ascii="Arial" w:hAnsi="Arial" w:cs="Arial"/>
              </w:rPr>
              <w:t>40</w:t>
            </w:r>
          </w:p>
        </w:tc>
        <w:tc>
          <w:tcPr>
            <w:tcW w:w="2610" w:type="pct"/>
            <w:tcBorders>
              <w:top w:val="dotted" w:sz="4" w:space="0" w:color="auto"/>
              <w:left w:val="nil"/>
              <w:bottom w:val="dotted" w:sz="4" w:space="0" w:color="auto"/>
              <w:right w:val="dotted" w:sz="4" w:space="0" w:color="auto"/>
            </w:tcBorders>
            <w:vAlign w:val="center"/>
          </w:tcPr>
          <w:p w:rsidR="00095D11" w:rsidRDefault="00095D11">
            <w:pPr>
              <w:spacing w:before="60" w:after="60"/>
              <w:rPr>
                <w:rFonts w:ascii="Arial" w:hAnsi="Arial" w:cs="Arial"/>
              </w:rPr>
            </w:pPr>
            <w:r>
              <w:rPr>
                <w:rFonts w:ascii="Arial" w:hAnsi="Arial" w:cs="Arial"/>
              </w:rPr>
              <w:t>Contributo Fondazione Pro Valtellina per progetto "Rafforziamo l'autonomia"</w:t>
            </w:r>
          </w:p>
        </w:tc>
        <w:tc>
          <w:tcPr>
            <w:tcW w:w="912" w:type="pct"/>
            <w:tcBorders>
              <w:top w:val="dotted" w:sz="4" w:space="0" w:color="auto"/>
              <w:left w:val="nil"/>
              <w:bottom w:val="dotted" w:sz="4" w:space="0" w:color="auto"/>
              <w:right w:val="single" w:sz="12" w:space="0" w:color="auto"/>
            </w:tcBorders>
            <w:vAlign w:val="center"/>
          </w:tcPr>
          <w:p w:rsidR="00095D11" w:rsidRDefault="00095D11">
            <w:pPr>
              <w:spacing w:before="60" w:after="60"/>
              <w:jc w:val="right"/>
              <w:rPr>
                <w:rFonts w:ascii="Arial" w:hAnsi="Arial" w:cs="Arial"/>
              </w:rPr>
            </w:pPr>
            <w:r>
              <w:rPr>
                <w:rFonts w:ascii="Arial" w:hAnsi="Arial" w:cs="Arial"/>
              </w:rPr>
              <w:t>6.000,00</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906A24" w:rsidRDefault="00095D11" w:rsidP="00906A24">
            <w:pPr>
              <w:pStyle w:val="ListParagraph"/>
              <w:numPr>
                <w:ilvl w:val="0"/>
                <w:numId w:val="14"/>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jc w:val="center"/>
              <w:rPr>
                <w:rFonts w:ascii="Arial" w:hAnsi="Arial" w:cs="Arial"/>
              </w:rPr>
            </w:pPr>
            <w:r>
              <w:rPr>
                <w:rFonts w:ascii="Arial" w:hAnsi="Arial" w:cs="Arial"/>
              </w:rPr>
              <w:t>230</w:t>
            </w:r>
          </w:p>
        </w:tc>
        <w:tc>
          <w:tcPr>
            <w:tcW w:w="567"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jc w:val="center"/>
              <w:rPr>
                <w:rFonts w:ascii="Arial" w:hAnsi="Arial" w:cs="Arial"/>
              </w:rPr>
            </w:pPr>
            <w:r>
              <w:rPr>
                <w:rFonts w:ascii="Arial" w:hAnsi="Arial" w:cs="Arial"/>
              </w:rPr>
              <w:t>40</w:t>
            </w:r>
          </w:p>
        </w:tc>
        <w:tc>
          <w:tcPr>
            <w:tcW w:w="2610"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rPr>
                <w:rFonts w:ascii="Arial" w:hAnsi="Arial" w:cs="Arial"/>
              </w:rPr>
            </w:pPr>
            <w:r>
              <w:rPr>
                <w:rFonts w:ascii="Arial" w:hAnsi="Arial" w:cs="Arial"/>
              </w:rPr>
              <w:t>Contributo Fondazione Credito Valtellinese per iniziativa “Pesca di fine estate”</w:t>
            </w:r>
          </w:p>
        </w:tc>
        <w:tc>
          <w:tcPr>
            <w:tcW w:w="912" w:type="pct"/>
            <w:tcBorders>
              <w:top w:val="dotted" w:sz="4" w:space="0" w:color="auto"/>
              <w:left w:val="nil"/>
              <w:bottom w:val="dotted" w:sz="4" w:space="0" w:color="auto"/>
              <w:right w:val="single" w:sz="12" w:space="0" w:color="auto"/>
            </w:tcBorders>
            <w:vAlign w:val="center"/>
          </w:tcPr>
          <w:p w:rsidR="00095D11" w:rsidRDefault="00095D11" w:rsidP="005E624D">
            <w:pPr>
              <w:spacing w:before="60" w:after="60"/>
              <w:jc w:val="right"/>
              <w:rPr>
                <w:rFonts w:ascii="Arial" w:hAnsi="Arial" w:cs="Arial"/>
              </w:rPr>
            </w:pPr>
            <w:r>
              <w:rPr>
                <w:rFonts w:ascii="Arial" w:hAnsi="Arial" w:cs="Arial"/>
              </w:rPr>
              <w:t>400,00</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906A24" w:rsidRDefault="00095D11" w:rsidP="00906A24">
            <w:pPr>
              <w:pStyle w:val="ListParagraph"/>
              <w:numPr>
                <w:ilvl w:val="0"/>
                <w:numId w:val="14"/>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jc w:val="center"/>
              <w:rPr>
                <w:rFonts w:ascii="Arial" w:hAnsi="Arial" w:cs="Arial"/>
              </w:rPr>
            </w:pPr>
            <w:r>
              <w:rPr>
                <w:rFonts w:ascii="Arial" w:hAnsi="Arial" w:cs="Arial"/>
              </w:rPr>
              <w:t>230</w:t>
            </w:r>
          </w:p>
        </w:tc>
        <w:tc>
          <w:tcPr>
            <w:tcW w:w="567"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jc w:val="center"/>
              <w:rPr>
                <w:rFonts w:ascii="Arial" w:hAnsi="Arial" w:cs="Arial"/>
              </w:rPr>
            </w:pPr>
            <w:r>
              <w:rPr>
                <w:rFonts w:ascii="Arial" w:hAnsi="Arial" w:cs="Arial"/>
              </w:rPr>
              <w:t>1030</w:t>
            </w:r>
          </w:p>
        </w:tc>
        <w:tc>
          <w:tcPr>
            <w:tcW w:w="2610"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rPr>
                <w:rFonts w:ascii="Arial" w:hAnsi="Arial" w:cs="Arial"/>
              </w:rPr>
            </w:pPr>
            <w:r>
              <w:rPr>
                <w:rFonts w:ascii="Arial" w:hAnsi="Arial" w:cs="Arial"/>
              </w:rPr>
              <w:t>Contributo Consiglio Regionale Lombardo UICI per progetto “Disabilità visiva ed emergenza Covid 19 – tra nuove difficoltà e nuove opportunità”</w:t>
            </w:r>
          </w:p>
        </w:tc>
        <w:tc>
          <w:tcPr>
            <w:tcW w:w="912" w:type="pct"/>
            <w:tcBorders>
              <w:top w:val="dotted" w:sz="4" w:space="0" w:color="auto"/>
              <w:left w:val="nil"/>
              <w:bottom w:val="dotted" w:sz="4" w:space="0" w:color="auto"/>
              <w:right w:val="single" w:sz="12" w:space="0" w:color="auto"/>
            </w:tcBorders>
            <w:vAlign w:val="center"/>
          </w:tcPr>
          <w:p w:rsidR="00095D11" w:rsidRDefault="00095D11" w:rsidP="005E624D">
            <w:pPr>
              <w:spacing w:before="60" w:after="60"/>
              <w:jc w:val="right"/>
              <w:rPr>
                <w:rFonts w:ascii="Arial" w:hAnsi="Arial" w:cs="Arial"/>
              </w:rPr>
            </w:pPr>
            <w:r>
              <w:rPr>
                <w:rFonts w:ascii="Arial" w:hAnsi="Arial" w:cs="Arial"/>
              </w:rPr>
              <w:t>5.184,00</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906A24" w:rsidRDefault="00095D11" w:rsidP="00906A24">
            <w:pPr>
              <w:pStyle w:val="ListParagraph"/>
              <w:numPr>
                <w:ilvl w:val="0"/>
                <w:numId w:val="14"/>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jc w:val="center"/>
              <w:rPr>
                <w:rFonts w:ascii="Arial" w:hAnsi="Arial" w:cs="Arial"/>
              </w:rPr>
            </w:pPr>
            <w:r>
              <w:rPr>
                <w:rFonts w:ascii="Arial" w:hAnsi="Arial" w:cs="Arial"/>
              </w:rPr>
              <w:t>230</w:t>
            </w:r>
          </w:p>
        </w:tc>
        <w:tc>
          <w:tcPr>
            <w:tcW w:w="567"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jc w:val="center"/>
              <w:rPr>
                <w:rFonts w:ascii="Arial" w:hAnsi="Arial" w:cs="Arial"/>
              </w:rPr>
            </w:pPr>
            <w:r>
              <w:rPr>
                <w:rFonts w:ascii="Arial" w:hAnsi="Arial" w:cs="Arial"/>
              </w:rPr>
              <w:t>1030</w:t>
            </w:r>
          </w:p>
        </w:tc>
        <w:tc>
          <w:tcPr>
            <w:tcW w:w="2610"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rPr>
                <w:rFonts w:ascii="Arial" w:hAnsi="Arial" w:cs="Arial"/>
              </w:rPr>
            </w:pPr>
            <w:r>
              <w:rPr>
                <w:rFonts w:ascii="Arial" w:hAnsi="Arial" w:cs="Arial"/>
              </w:rPr>
              <w:t>Contributo Consiglio Regionale Lombardo UICI per “Lotteria di Santa Lucia”</w:t>
            </w:r>
          </w:p>
        </w:tc>
        <w:tc>
          <w:tcPr>
            <w:tcW w:w="912" w:type="pct"/>
            <w:tcBorders>
              <w:top w:val="dotted" w:sz="4" w:space="0" w:color="auto"/>
              <w:left w:val="nil"/>
              <w:bottom w:val="dotted" w:sz="4" w:space="0" w:color="auto"/>
              <w:right w:val="single" w:sz="12" w:space="0" w:color="auto"/>
            </w:tcBorders>
            <w:vAlign w:val="center"/>
          </w:tcPr>
          <w:p w:rsidR="00095D11" w:rsidRDefault="00095D11" w:rsidP="005E624D">
            <w:pPr>
              <w:spacing w:before="60" w:after="60"/>
              <w:jc w:val="right"/>
              <w:rPr>
                <w:rFonts w:ascii="Arial" w:hAnsi="Arial" w:cs="Arial"/>
              </w:rPr>
            </w:pPr>
            <w:r>
              <w:rPr>
                <w:rFonts w:ascii="Arial" w:hAnsi="Arial" w:cs="Arial"/>
              </w:rPr>
              <w:t>150,00</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906A24" w:rsidRDefault="00095D11" w:rsidP="00906A24">
            <w:pPr>
              <w:pStyle w:val="ListParagraph"/>
              <w:numPr>
                <w:ilvl w:val="0"/>
                <w:numId w:val="14"/>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jc w:val="center"/>
              <w:rPr>
                <w:rFonts w:ascii="Arial" w:hAnsi="Arial" w:cs="Arial"/>
              </w:rPr>
            </w:pPr>
            <w:r>
              <w:rPr>
                <w:rFonts w:ascii="Arial" w:hAnsi="Arial" w:cs="Arial"/>
              </w:rPr>
              <w:t>236</w:t>
            </w:r>
          </w:p>
        </w:tc>
        <w:tc>
          <w:tcPr>
            <w:tcW w:w="567"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jc w:val="center"/>
              <w:rPr>
                <w:rFonts w:ascii="Arial" w:hAnsi="Arial" w:cs="Arial"/>
              </w:rPr>
            </w:pPr>
            <w:r>
              <w:rPr>
                <w:rFonts w:ascii="Arial" w:hAnsi="Arial" w:cs="Arial"/>
              </w:rPr>
              <w:t>150</w:t>
            </w:r>
          </w:p>
        </w:tc>
        <w:tc>
          <w:tcPr>
            <w:tcW w:w="2610" w:type="pct"/>
            <w:tcBorders>
              <w:top w:val="dotted" w:sz="4" w:space="0" w:color="auto"/>
              <w:left w:val="nil"/>
              <w:bottom w:val="dotted" w:sz="4" w:space="0" w:color="auto"/>
              <w:right w:val="dotted" w:sz="4" w:space="0" w:color="auto"/>
            </w:tcBorders>
            <w:vAlign w:val="center"/>
          </w:tcPr>
          <w:p w:rsidR="00095D11" w:rsidRDefault="00095D11" w:rsidP="005E624D">
            <w:pPr>
              <w:spacing w:before="60" w:after="60"/>
              <w:rPr>
                <w:rFonts w:ascii="Arial" w:hAnsi="Arial" w:cs="Arial"/>
              </w:rPr>
            </w:pPr>
            <w:r>
              <w:rPr>
                <w:rFonts w:ascii="Arial" w:hAnsi="Arial" w:cs="Arial"/>
              </w:rPr>
              <w:t>Crediti verso erario su stipendi di dicembre 2020</w:t>
            </w:r>
          </w:p>
        </w:tc>
        <w:tc>
          <w:tcPr>
            <w:tcW w:w="912" w:type="pct"/>
            <w:tcBorders>
              <w:top w:val="dotted" w:sz="4" w:space="0" w:color="auto"/>
              <w:left w:val="nil"/>
              <w:bottom w:val="dotted" w:sz="4" w:space="0" w:color="auto"/>
              <w:right w:val="single" w:sz="12" w:space="0" w:color="auto"/>
            </w:tcBorders>
            <w:vAlign w:val="center"/>
          </w:tcPr>
          <w:p w:rsidR="00095D11" w:rsidRDefault="00095D11" w:rsidP="005E624D">
            <w:pPr>
              <w:spacing w:before="60" w:after="60"/>
              <w:jc w:val="right"/>
              <w:rPr>
                <w:rFonts w:ascii="Arial" w:hAnsi="Arial" w:cs="Arial"/>
              </w:rPr>
            </w:pPr>
            <w:r>
              <w:rPr>
                <w:rFonts w:ascii="Arial" w:hAnsi="Arial" w:cs="Arial"/>
              </w:rPr>
              <w:t>98,68</w:t>
            </w:r>
          </w:p>
        </w:tc>
      </w:tr>
      <w:tr w:rsidR="00095D11">
        <w:trPr>
          <w:trHeight w:val="340"/>
          <w:jc w:val="center"/>
        </w:trPr>
        <w:tc>
          <w:tcPr>
            <w:tcW w:w="306" w:type="pct"/>
            <w:tcBorders>
              <w:top w:val="single" w:sz="4" w:space="0" w:color="auto"/>
              <w:left w:val="single" w:sz="12" w:space="0" w:color="auto"/>
              <w:bottom w:val="single" w:sz="12" w:space="0" w:color="auto"/>
            </w:tcBorders>
            <w:vAlign w:val="center"/>
          </w:tcPr>
          <w:p w:rsidR="00095D11" w:rsidRDefault="00095D11">
            <w:pPr>
              <w:spacing w:before="120" w:after="120"/>
              <w:jc w:val="center"/>
              <w:rPr>
                <w:rFonts w:ascii="Arial" w:hAnsi="Arial" w:cs="Arial"/>
              </w:rPr>
            </w:pPr>
          </w:p>
        </w:tc>
        <w:tc>
          <w:tcPr>
            <w:tcW w:w="605" w:type="pct"/>
            <w:tcBorders>
              <w:top w:val="single" w:sz="4" w:space="0" w:color="auto"/>
              <w:bottom w:val="single" w:sz="12" w:space="0" w:color="auto"/>
            </w:tcBorders>
            <w:vAlign w:val="center"/>
          </w:tcPr>
          <w:p w:rsidR="00095D11" w:rsidRDefault="00095D11">
            <w:pPr>
              <w:spacing w:before="120" w:after="120"/>
              <w:jc w:val="center"/>
              <w:rPr>
                <w:rFonts w:ascii="Arial" w:hAnsi="Arial" w:cs="Arial"/>
              </w:rPr>
            </w:pPr>
          </w:p>
        </w:tc>
        <w:tc>
          <w:tcPr>
            <w:tcW w:w="567" w:type="pct"/>
            <w:tcBorders>
              <w:top w:val="single" w:sz="4" w:space="0" w:color="auto"/>
              <w:bottom w:val="single" w:sz="12" w:space="0" w:color="auto"/>
            </w:tcBorders>
            <w:vAlign w:val="center"/>
          </w:tcPr>
          <w:p w:rsidR="00095D11" w:rsidRDefault="00095D11">
            <w:pPr>
              <w:spacing w:before="120" w:after="120"/>
              <w:jc w:val="center"/>
              <w:rPr>
                <w:rFonts w:ascii="Arial" w:hAnsi="Arial" w:cs="Arial"/>
              </w:rPr>
            </w:pPr>
          </w:p>
        </w:tc>
        <w:tc>
          <w:tcPr>
            <w:tcW w:w="2610" w:type="pct"/>
            <w:tcBorders>
              <w:top w:val="single" w:sz="4" w:space="0" w:color="auto"/>
              <w:bottom w:val="single" w:sz="12" w:space="0" w:color="auto"/>
              <w:right w:val="dotted" w:sz="4" w:space="0" w:color="auto"/>
            </w:tcBorders>
            <w:vAlign w:val="center"/>
          </w:tcPr>
          <w:p w:rsidR="00095D11" w:rsidRPr="003A45EF" w:rsidRDefault="00095D11">
            <w:pPr>
              <w:spacing w:before="120" w:after="120"/>
              <w:jc w:val="center"/>
              <w:rPr>
                <w:rFonts w:ascii="Arial" w:hAnsi="Arial" w:cs="Arial"/>
                <w:b/>
                <w:bCs/>
                <w:highlight w:val="yellow"/>
              </w:rPr>
            </w:pPr>
            <w:r w:rsidRPr="008C5316">
              <w:rPr>
                <w:rFonts w:ascii="Arial" w:hAnsi="Arial" w:cs="Arial"/>
                <w:b/>
                <w:bCs/>
              </w:rPr>
              <w:t>TOTALE</w:t>
            </w:r>
          </w:p>
        </w:tc>
        <w:tc>
          <w:tcPr>
            <w:tcW w:w="912" w:type="pct"/>
            <w:tcBorders>
              <w:top w:val="single" w:sz="4" w:space="0" w:color="auto"/>
              <w:left w:val="nil"/>
              <w:bottom w:val="single" w:sz="12" w:space="0" w:color="auto"/>
              <w:right w:val="single" w:sz="12" w:space="0" w:color="auto"/>
            </w:tcBorders>
            <w:vAlign w:val="center"/>
          </w:tcPr>
          <w:p w:rsidR="00095D11" w:rsidRPr="003A45EF" w:rsidRDefault="00095D11">
            <w:pPr>
              <w:spacing w:before="120" w:after="120"/>
              <w:jc w:val="right"/>
              <w:rPr>
                <w:rFonts w:ascii="Arial" w:hAnsi="Arial" w:cs="Arial"/>
                <w:b/>
                <w:bCs/>
                <w:highlight w:val="yellow"/>
              </w:rPr>
            </w:pPr>
            <w:r>
              <w:rPr>
                <w:rFonts w:ascii="Arial" w:hAnsi="Arial" w:cs="Arial"/>
                <w:b/>
                <w:bCs/>
              </w:rPr>
              <w:t>12.232,68</w:t>
            </w:r>
          </w:p>
        </w:tc>
      </w:tr>
    </w:tbl>
    <w:p w:rsidR="00095D11" w:rsidRDefault="00095D11" w:rsidP="00902764">
      <w:pPr>
        <w:pStyle w:val="BodyText2"/>
        <w:ind w:left="426"/>
      </w:pPr>
    </w:p>
    <w:p w:rsidR="00095D11" w:rsidRDefault="00095D11" w:rsidP="00902764">
      <w:pPr>
        <w:spacing w:before="120"/>
        <w:jc w:val="center"/>
        <w:rPr>
          <w:rFonts w:ascii="Arial" w:hAnsi="Arial" w:cs="Arial"/>
          <w:b/>
          <w:bCs/>
        </w:rPr>
      </w:pPr>
    </w:p>
    <w:p w:rsidR="00095D11" w:rsidRDefault="00095D11" w:rsidP="00902764">
      <w:pPr>
        <w:spacing w:before="240"/>
        <w:jc w:val="center"/>
        <w:rPr>
          <w:rFonts w:ascii="Arial" w:hAnsi="Arial" w:cs="Arial"/>
          <w:b/>
          <w:bCs/>
        </w:rPr>
      </w:pPr>
      <w:r>
        <w:rPr>
          <w:rFonts w:ascii="Arial" w:hAnsi="Arial" w:cs="Arial"/>
          <w:b/>
          <w:bCs/>
        </w:rPr>
        <w:t>ELENCO SOMME RIMASTE DA PAGARE</w:t>
      </w:r>
    </w:p>
    <w:p w:rsidR="00095D11" w:rsidRDefault="00095D11" w:rsidP="00902764">
      <w:pPr>
        <w:tabs>
          <w:tab w:val="left" w:pos="1067"/>
          <w:tab w:val="left" w:pos="2322"/>
          <w:tab w:val="left" w:pos="3414"/>
          <w:tab w:val="left" w:pos="4449"/>
          <w:tab w:val="left" w:pos="9126"/>
          <w:tab w:val="left" w:pos="10544"/>
        </w:tabs>
        <w:spacing w:after="120"/>
        <w:jc w:val="center"/>
        <w:rPr>
          <w:rFonts w:ascii="Arial" w:hAnsi="Arial" w:cs="Arial"/>
          <w:b/>
          <w:bCs/>
        </w:rPr>
      </w:pPr>
      <w:r>
        <w:rPr>
          <w:rFonts w:ascii="Arial" w:hAnsi="Arial" w:cs="Arial"/>
          <w:b/>
          <w:bCs/>
        </w:rPr>
        <w:t>alla data del 31.12.2020</w:t>
      </w:r>
    </w:p>
    <w:tbl>
      <w:tblPr>
        <w:tblW w:w="5000" w:type="pct"/>
        <w:jc w:val="center"/>
        <w:tblCellMar>
          <w:left w:w="54" w:type="dxa"/>
          <w:right w:w="54" w:type="dxa"/>
        </w:tblCellMar>
        <w:tblLook w:val="0000"/>
      </w:tblPr>
      <w:tblGrid>
        <w:gridCol w:w="597"/>
        <w:gridCol w:w="1179"/>
        <w:gridCol w:w="1105"/>
        <w:gridCol w:w="5087"/>
        <w:gridCol w:w="1778"/>
      </w:tblGrid>
      <w:tr w:rsidR="00095D11">
        <w:trPr>
          <w:trHeight w:val="340"/>
          <w:tblHeader/>
          <w:jc w:val="center"/>
        </w:trPr>
        <w:tc>
          <w:tcPr>
            <w:tcW w:w="306" w:type="pct"/>
            <w:tcBorders>
              <w:top w:val="single" w:sz="4" w:space="0" w:color="auto"/>
              <w:left w:val="single" w:sz="12" w:space="0" w:color="auto"/>
              <w:bottom w:val="single" w:sz="4" w:space="0" w:color="auto"/>
              <w:right w:val="dotted" w:sz="4" w:space="0" w:color="auto"/>
            </w:tcBorders>
            <w:vAlign w:val="center"/>
          </w:tcPr>
          <w:p w:rsidR="00095D11" w:rsidRDefault="00095D11" w:rsidP="003D5609">
            <w:pPr>
              <w:spacing w:before="120" w:after="120"/>
              <w:jc w:val="center"/>
              <w:rPr>
                <w:rFonts w:ascii="Arial" w:hAnsi="Arial" w:cs="Arial"/>
              </w:rPr>
            </w:pPr>
          </w:p>
        </w:tc>
        <w:tc>
          <w:tcPr>
            <w:tcW w:w="605" w:type="pct"/>
            <w:tcBorders>
              <w:top w:val="single" w:sz="4" w:space="0" w:color="auto"/>
              <w:left w:val="nil"/>
              <w:bottom w:val="single" w:sz="4" w:space="0" w:color="auto"/>
              <w:right w:val="dotted" w:sz="4" w:space="0" w:color="auto"/>
            </w:tcBorders>
            <w:vAlign w:val="center"/>
          </w:tcPr>
          <w:p w:rsidR="00095D11" w:rsidRDefault="00095D11" w:rsidP="003D5609">
            <w:pPr>
              <w:spacing w:before="120" w:after="120"/>
              <w:jc w:val="center"/>
              <w:rPr>
                <w:rFonts w:ascii="Arial" w:hAnsi="Arial" w:cs="Arial"/>
                <w:b/>
                <w:bCs/>
              </w:rPr>
            </w:pPr>
            <w:r>
              <w:rPr>
                <w:rFonts w:ascii="Arial" w:hAnsi="Arial" w:cs="Arial"/>
                <w:b/>
                <w:bCs/>
              </w:rPr>
              <w:t>MASTRO</w:t>
            </w:r>
          </w:p>
        </w:tc>
        <w:tc>
          <w:tcPr>
            <w:tcW w:w="567" w:type="pct"/>
            <w:tcBorders>
              <w:top w:val="single" w:sz="4" w:space="0" w:color="auto"/>
              <w:left w:val="nil"/>
              <w:bottom w:val="single" w:sz="4" w:space="0" w:color="auto"/>
              <w:right w:val="dotted" w:sz="4" w:space="0" w:color="auto"/>
            </w:tcBorders>
            <w:vAlign w:val="center"/>
          </w:tcPr>
          <w:p w:rsidR="00095D11" w:rsidRDefault="00095D11" w:rsidP="003D5609">
            <w:pPr>
              <w:spacing w:before="120" w:after="120"/>
              <w:jc w:val="center"/>
              <w:rPr>
                <w:rFonts w:ascii="Arial" w:hAnsi="Arial" w:cs="Arial"/>
                <w:b/>
                <w:bCs/>
              </w:rPr>
            </w:pPr>
            <w:r>
              <w:rPr>
                <w:rFonts w:ascii="Arial" w:hAnsi="Arial" w:cs="Arial"/>
                <w:b/>
                <w:bCs/>
              </w:rPr>
              <w:t>CONTO</w:t>
            </w:r>
          </w:p>
        </w:tc>
        <w:tc>
          <w:tcPr>
            <w:tcW w:w="2610" w:type="pct"/>
            <w:tcBorders>
              <w:top w:val="single" w:sz="4" w:space="0" w:color="auto"/>
              <w:left w:val="nil"/>
              <w:bottom w:val="single" w:sz="4" w:space="0" w:color="auto"/>
              <w:right w:val="dotted" w:sz="4" w:space="0" w:color="auto"/>
            </w:tcBorders>
            <w:vAlign w:val="center"/>
          </w:tcPr>
          <w:p w:rsidR="00095D11" w:rsidRDefault="00095D11" w:rsidP="003D5609">
            <w:pPr>
              <w:spacing w:before="120" w:after="120"/>
              <w:jc w:val="center"/>
              <w:rPr>
                <w:rFonts w:ascii="Arial" w:hAnsi="Arial" w:cs="Arial"/>
                <w:b/>
                <w:bCs/>
              </w:rPr>
            </w:pPr>
            <w:r>
              <w:rPr>
                <w:rFonts w:ascii="Arial" w:hAnsi="Arial" w:cs="Arial"/>
                <w:b/>
                <w:bCs/>
              </w:rPr>
              <w:t>DESCRIZIONE ANALITICA DELLE PARTITE</w:t>
            </w:r>
          </w:p>
        </w:tc>
        <w:tc>
          <w:tcPr>
            <w:tcW w:w="912" w:type="pct"/>
            <w:tcBorders>
              <w:top w:val="single" w:sz="4" w:space="0" w:color="auto"/>
              <w:left w:val="nil"/>
              <w:bottom w:val="single" w:sz="4" w:space="0" w:color="auto"/>
              <w:right w:val="single" w:sz="12" w:space="0" w:color="auto"/>
            </w:tcBorders>
            <w:vAlign w:val="center"/>
          </w:tcPr>
          <w:p w:rsidR="00095D11" w:rsidRDefault="00095D11" w:rsidP="003D5609">
            <w:pPr>
              <w:spacing w:before="120" w:after="120"/>
              <w:jc w:val="center"/>
              <w:rPr>
                <w:rFonts w:ascii="Arial" w:hAnsi="Arial" w:cs="Arial"/>
                <w:b/>
                <w:bCs/>
              </w:rPr>
            </w:pPr>
            <w:r>
              <w:rPr>
                <w:rFonts w:ascii="Arial" w:hAnsi="Arial" w:cs="Arial"/>
                <w:b/>
                <w:bCs/>
              </w:rPr>
              <w:t>IMPORTO</w:t>
            </w:r>
          </w:p>
        </w:tc>
      </w:tr>
      <w:tr w:rsidR="00095D11">
        <w:trPr>
          <w:trHeight w:val="340"/>
          <w:jc w:val="center"/>
        </w:trPr>
        <w:tc>
          <w:tcPr>
            <w:tcW w:w="306" w:type="pct"/>
            <w:tcBorders>
              <w:top w:val="single" w:sz="4" w:space="0" w:color="auto"/>
              <w:left w:val="single" w:sz="12" w:space="0" w:color="auto"/>
              <w:bottom w:val="dotted" w:sz="4" w:space="0" w:color="auto"/>
              <w:right w:val="dotted" w:sz="4" w:space="0" w:color="auto"/>
            </w:tcBorders>
            <w:vAlign w:val="center"/>
          </w:tcPr>
          <w:p w:rsidR="00095D11" w:rsidRPr="00CD6223" w:rsidRDefault="00095D11" w:rsidP="00CD6223">
            <w:pPr>
              <w:pStyle w:val="ListParagraph"/>
              <w:numPr>
                <w:ilvl w:val="0"/>
                <w:numId w:val="15"/>
              </w:numPr>
              <w:spacing w:before="60" w:after="60"/>
              <w:ind w:left="0" w:firstLine="0"/>
              <w:jc w:val="right"/>
              <w:rPr>
                <w:rFonts w:ascii="Arial" w:hAnsi="Arial" w:cs="Arial"/>
              </w:rPr>
            </w:pPr>
          </w:p>
        </w:tc>
        <w:tc>
          <w:tcPr>
            <w:tcW w:w="605" w:type="pct"/>
            <w:tcBorders>
              <w:top w:val="single"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r>
              <w:rPr>
                <w:rFonts w:ascii="Arial" w:hAnsi="Arial" w:cs="Arial"/>
              </w:rPr>
              <w:t>530</w:t>
            </w:r>
          </w:p>
        </w:tc>
        <w:tc>
          <w:tcPr>
            <w:tcW w:w="567" w:type="pct"/>
            <w:tcBorders>
              <w:top w:val="single"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p>
        </w:tc>
        <w:tc>
          <w:tcPr>
            <w:tcW w:w="2610" w:type="pct"/>
            <w:tcBorders>
              <w:top w:val="single" w:sz="4" w:space="0" w:color="auto"/>
              <w:left w:val="nil"/>
              <w:bottom w:val="dotted" w:sz="4" w:space="0" w:color="auto"/>
              <w:right w:val="dotted" w:sz="4" w:space="0" w:color="auto"/>
            </w:tcBorders>
            <w:vAlign w:val="center"/>
          </w:tcPr>
          <w:p w:rsidR="00095D11" w:rsidRDefault="00095D11" w:rsidP="003D5609">
            <w:pPr>
              <w:spacing w:before="60" w:after="60"/>
              <w:rPr>
                <w:rFonts w:ascii="Arial" w:hAnsi="Arial" w:cs="Arial"/>
              </w:rPr>
            </w:pPr>
            <w:r>
              <w:rPr>
                <w:rFonts w:ascii="Arial" w:hAnsi="Arial" w:cs="Arial"/>
              </w:rPr>
              <w:t>Fattura spese pulizia sede mese di dicembre 2020</w:t>
            </w:r>
          </w:p>
        </w:tc>
        <w:tc>
          <w:tcPr>
            <w:tcW w:w="912" w:type="pct"/>
            <w:tcBorders>
              <w:top w:val="single" w:sz="4" w:space="0" w:color="auto"/>
              <w:left w:val="nil"/>
              <w:bottom w:val="dotted" w:sz="4" w:space="0" w:color="auto"/>
              <w:right w:val="single" w:sz="12" w:space="0" w:color="auto"/>
            </w:tcBorders>
            <w:vAlign w:val="center"/>
          </w:tcPr>
          <w:p w:rsidR="00095D11" w:rsidRDefault="00095D11" w:rsidP="003D5609">
            <w:pPr>
              <w:spacing w:before="60" w:after="60"/>
              <w:jc w:val="right"/>
              <w:rPr>
                <w:rFonts w:ascii="Arial" w:hAnsi="Arial" w:cs="Arial"/>
              </w:rPr>
            </w:pPr>
            <w:r>
              <w:rPr>
                <w:rFonts w:ascii="Arial" w:hAnsi="Arial" w:cs="Arial"/>
              </w:rPr>
              <w:t>176,90</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CD6223" w:rsidRDefault="00095D11" w:rsidP="00CD6223">
            <w:pPr>
              <w:pStyle w:val="ListParagraph"/>
              <w:numPr>
                <w:ilvl w:val="0"/>
                <w:numId w:val="15"/>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r>
              <w:rPr>
                <w:rFonts w:ascii="Arial" w:hAnsi="Arial" w:cs="Arial"/>
              </w:rPr>
              <w:t>530</w:t>
            </w:r>
          </w:p>
        </w:tc>
        <w:tc>
          <w:tcPr>
            <w:tcW w:w="567"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p>
        </w:tc>
        <w:tc>
          <w:tcPr>
            <w:tcW w:w="2610"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rPr>
                <w:rFonts w:ascii="Arial" w:hAnsi="Arial" w:cs="Arial"/>
              </w:rPr>
            </w:pPr>
            <w:r>
              <w:rPr>
                <w:rFonts w:ascii="Arial" w:hAnsi="Arial" w:cs="Arial"/>
              </w:rPr>
              <w:t xml:space="preserve">Fattura Acel Energie gas </w:t>
            </w:r>
          </w:p>
        </w:tc>
        <w:tc>
          <w:tcPr>
            <w:tcW w:w="912" w:type="pct"/>
            <w:tcBorders>
              <w:top w:val="dotted" w:sz="4" w:space="0" w:color="auto"/>
              <w:left w:val="nil"/>
              <w:bottom w:val="dotted" w:sz="4" w:space="0" w:color="auto"/>
              <w:right w:val="single" w:sz="12" w:space="0" w:color="auto"/>
            </w:tcBorders>
            <w:vAlign w:val="center"/>
          </w:tcPr>
          <w:p w:rsidR="00095D11" w:rsidRDefault="00095D11" w:rsidP="003D5609">
            <w:pPr>
              <w:spacing w:before="60" w:after="60"/>
              <w:jc w:val="right"/>
              <w:rPr>
                <w:rFonts w:ascii="Arial" w:hAnsi="Arial" w:cs="Arial"/>
              </w:rPr>
            </w:pPr>
            <w:r>
              <w:rPr>
                <w:rFonts w:ascii="Arial" w:hAnsi="Arial" w:cs="Arial"/>
              </w:rPr>
              <w:t>96,75</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CD6223" w:rsidRDefault="00095D11" w:rsidP="00CD6223">
            <w:pPr>
              <w:pStyle w:val="ListParagraph"/>
              <w:numPr>
                <w:ilvl w:val="0"/>
                <w:numId w:val="15"/>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r>
              <w:rPr>
                <w:rFonts w:ascii="Arial" w:hAnsi="Arial" w:cs="Arial"/>
              </w:rPr>
              <w:t>530</w:t>
            </w:r>
          </w:p>
        </w:tc>
        <w:tc>
          <w:tcPr>
            <w:tcW w:w="567"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p>
        </w:tc>
        <w:tc>
          <w:tcPr>
            <w:tcW w:w="2610"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rPr>
                <w:rFonts w:ascii="Arial" w:hAnsi="Arial" w:cs="Arial"/>
              </w:rPr>
            </w:pPr>
            <w:r>
              <w:rPr>
                <w:rFonts w:ascii="Arial" w:hAnsi="Arial" w:cs="Arial"/>
              </w:rPr>
              <w:t>Fattura Freework per aggiornamento corso RSPP</w:t>
            </w:r>
          </w:p>
        </w:tc>
        <w:tc>
          <w:tcPr>
            <w:tcW w:w="912" w:type="pct"/>
            <w:tcBorders>
              <w:top w:val="dotted" w:sz="4" w:space="0" w:color="auto"/>
              <w:left w:val="nil"/>
              <w:bottom w:val="dotted" w:sz="4" w:space="0" w:color="auto"/>
              <w:right w:val="single" w:sz="12" w:space="0" w:color="auto"/>
            </w:tcBorders>
            <w:vAlign w:val="center"/>
          </w:tcPr>
          <w:p w:rsidR="00095D11" w:rsidRDefault="00095D11" w:rsidP="003D5609">
            <w:pPr>
              <w:spacing w:before="60" w:after="60"/>
              <w:jc w:val="right"/>
              <w:rPr>
                <w:rFonts w:ascii="Arial" w:hAnsi="Arial" w:cs="Arial"/>
              </w:rPr>
            </w:pPr>
            <w:r>
              <w:rPr>
                <w:rFonts w:ascii="Arial" w:hAnsi="Arial" w:cs="Arial"/>
              </w:rPr>
              <w:t>85,40</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CD6223" w:rsidRDefault="00095D11" w:rsidP="00CD6223">
            <w:pPr>
              <w:pStyle w:val="ListParagraph"/>
              <w:numPr>
                <w:ilvl w:val="0"/>
                <w:numId w:val="15"/>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r>
              <w:rPr>
                <w:rFonts w:ascii="Arial" w:hAnsi="Arial" w:cs="Arial"/>
              </w:rPr>
              <w:t>540</w:t>
            </w:r>
          </w:p>
        </w:tc>
        <w:tc>
          <w:tcPr>
            <w:tcW w:w="567"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r>
              <w:rPr>
                <w:rFonts w:ascii="Arial" w:hAnsi="Arial" w:cs="Arial"/>
              </w:rPr>
              <w:t>1120</w:t>
            </w:r>
          </w:p>
        </w:tc>
        <w:tc>
          <w:tcPr>
            <w:tcW w:w="2610"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rPr>
                <w:rFonts w:ascii="Arial" w:hAnsi="Arial" w:cs="Arial"/>
              </w:rPr>
            </w:pPr>
            <w:r>
              <w:rPr>
                <w:rFonts w:ascii="Arial" w:hAnsi="Arial" w:cs="Arial"/>
              </w:rPr>
              <w:t>Saldo quote tesseramento e solidarietà al 31.12.2020 dovute al Consiglio Regionale Lombardo UICI</w:t>
            </w:r>
          </w:p>
        </w:tc>
        <w:tc>
          <w:tcPr>
            <w:tcW w:w="912" w:type="pct"/>
            <w:tcBorders>
              <w:top w:val="dotted" w:sz="4" w:space="0" w:color="auto"/>
              <w:left w:val="nil"/>
              <w:bottom w:val="dotted" w:sz="4" w:space="0" w:color="auto"/>
              <w:right w:val="single" w:sz="12" w:space="0" w:color="auto"/>
            </w:tcBorders>
            <w:vAlign w:val="center"/>
          </w:tcPr>
          <w:p w:rsidR="00095D11" w:rsidRDefault="00095D11" w:rsidP="003D5609">
            <w:pPr>
              <w:spacing w:before="60" w:after="60"/>
              <w:jc w:val="right"/>
              <w:rPr>
                <w:rFonts w:ascii="Arial" w:hAnsi="Arial" w:cs="Arial"/>
              </w:rPr>
            </w:pPr>
            <w:r>
              <w:rPr>
                <w:rFonts w:ascii="Arial" w:hAnsi="Arial" w:cs="Arial"/>
              </w:rPr>
              <w:t>75,85</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CD6223" w:rsidRDefault="00095D11" w:rsidP="00CD6223">
            <w:pPr>
              <w:pStyle w:val="ListParagraph"/>
              <w:numPr>
                <w:ilvl w:val="0"/>
                <w:numId w:val="15"/>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r>
              <w:rPr>
                <w:rFonts w:ascii="Arial" w:hAnsi="Arial" w:cs="Arial"/>
              </w:rPr>
              <w:t>556</w:t>
            </w:r>
          </w:p>
        </w:tc>
        <w:tc>
          <w:tcPr>
            <w:tcW w:w="567"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r>
              <w:rPr>
                <w:rFonts w:ascii="Arial" w:hAnsi="Arial" w:cs="Arial"/>
              </w:rPr>
              <w:t>120</w:t>
            </w:r>
          </w:p>
        </w:tc>
        <w:tc>
          <w:tcPr>
            <w:tcW w:w="2610"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rPr>
                <w:rFonts w:ascii="Arial" w:hAnsi="Arial" w:cs="Arial"/>
              </w:rPr>
            </w:pPr>
            <w:r>
              <w:rPr>
                <w:rFonts w:ascii="Arial" w:hAnsi="Arial" w:cs="Arial"/>
              </w:rPr>
              <w:t>Ritenute erariali su retribuzioni di dicembre ancora da versare</w:t>
            </w:r>
          </w:p>
        </w:tc>
        <w:tc>
          <w:tcPr>
            <w:tcW w:w="912" w:type="pct"/>
            <w:tcBorders>
              <w:top w:val="dotted" w:sz="4" w:space="0" w:color="auto"/>
              <w:left w:val="nil"/>
              <w:bottom w:val="dotted" w:sz="4" w:space="0" w:color="auto"/>
              <w:right w:val="single" w:sz="12" w:space="0" w:color="auto"/>
            </w:tcBorders>
            <w:vAlign w:val="center"/>
          </w:tcPr>
          <w:p w:rsidR="00095D11" w:rsidRDefault="00095D11" w:rsidP="003D5609">
            <w:pPr>
              <w:spacing w:before="60" w:after="60"/>
              <w:jc w:val="right"/>
              <w:rPr>
                <w:rFonts w:ascii="Arial" w:hAnsi="Arial" w:cs="Arial"/>
              </w:rPr>
            </w:pPr>
            <w:r>
              <w:rPr>
                <w:rFonts w:ascii="Arial" w:hAnsi="Arial" w:cs="Arial"/>
              </w:rPr>
              <w:t>398,36</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CD6223" w:rsidRDefault="00095D11" w:rsidP="00CD6223">
            <w:pPr>
              <w:pStyle w:val="ListParagraph"/>
              <w:numPr>
                <w:ilvl w:val="0"/>
                <w:numId w:val="15"/>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Pr="008C5316" w:rsidRDefault="00095D11" w:rsidP="003D5609">
            <w:pPr>
              <w:spacing w:before="60" w:after="60"/>
              <w:jc w:val="center"/>
              <w:rPr>
                <w:rFonts w:ascii="Arial" w:hAnsi="Arial" w:cs="Arial"/>
              </w:rPr>
            </w:pPr>
            <w:r>
              <w:rPr>
                <w:rFonts w:ascii="Arial" w:hAnsi="Arial" w:cs="Arial"/>
              </w:rPr>
              <w:t>560</w:t>
            </w:r>
          </w:p>
        </w:tc>
        <w:tc>
          <w:tcPr>
            <w:tcW w:w="567" w:type="pct"/>
            <w:tcBorders>
              <w:top w:val="dotted" w:sz="4" w:space="0" w:color="auto"/>
              <w:left w:val="nil"/>
              <w:bottom w:val="dotted" w:sz="4" w:space="0" w:color="auto"/>
              <w:right w:val="dotted" w:sz="4" w:space="0" w:color="auto"/>
            </w:tcBorders>
            <w:vAlign w:val="center"/>
          </w:tcPr>
          <w:p w:rsidR="00095D11" w:rsidRPr="008C5316" w:rsidRDefault="00095D11" w:rsidP="003D5609">
            <w:pPr>
              <w:spacing w:before="60" w:after="60"/>
              <w:jc w:val="center"/>
              <w:rPr>
                <w:rFonts w:ascii="Arial" w:hAnsi="Arial" w:cs="Arial"/>
              </w:rPr>
            </w:pPr>
            <w:r>
              <w:rPr>
                <w:rFonts w:ascii="Arial" w:hAnsi="Arial" w:cs="Arial"/>
              </w:rPr>
              <w:t>10</w:t>
            </w:r>
          </w:p>
        </w:tc>
        <w:tc>
          <w:tcPr>
            <w:tcW w:w="2610" w:type="pct"/>
            <w:tcBorders>
              <w:top w:val="dotted" w:sz="4" w:space="0" w:color="auto"/>
              <w:left w:val="nil"/>
              <w:bottom w:val="dotted" w:sz="4" w:space="0" w:color="auto"/>
              <w:right w:val="dotted" w:sz="4" w:space="0" w:color="auto"/>
            </w:tcBorders>
            <w:vAlign w:val="center"/>
          </w:tcPr>
          <w:p w:rsidR="00095D11" w:rsidRPr="008C5316" w:rsidRDefault="00095D11" w:rsidP="003D5609">
            <w:pPr>
              <w:spacing w:before="60" w:after="60"/>
              <w:rPr>
                <w:rFonts w:ascii="Arial" w:hAnsi="Arial" w:cs="Arial"/>
              </w:rPr>
            </w:pPr>
            <w:r>
              <w:rPr>
                <w:rFonts w:ascii="Arial" w:hAnsi="Arial" w:cs="Arial"/>
              </w:rPr>
              <w:t>Ritenute previdenziali su retribuzioni di dicembre ancora da versare</w:t>
            </w:r>
          </w:p>
        </w:tc>
        <w:tc>
          <w:tcPr>
            <w:tcW w:w="912" w:type="pct"/>
            <w:tcBorders>
              <w:top w:val="dotted" w:sz="4" w:space="0" w:color="auto"/>
              <w:left w:val="nil"/>
              <w:bottom w:val="dotted" w:sz="4" w:space="0" w:color="auto"/>
              <w:right w:val="single" w:sz="12" w:space="0" w:color="auto"/>
            </w:tcBorders>
            <w:vAlign w:val="center"/>
          </w:tcPr>
          <w:p w:rsidR="00095D11" w:rsidRPr="008C5316" w:rsidRDefault="00095D11" w:rsidP="003D5609">
            <w:pPr>
              <w:spacing w:before="60" w:after="60"/>
              <w:jc w:val="right"/>
              <w:rPr>
                <w:rFonts w:ascii="Arial" w:hAnsi="Arial" w:cs="Arial"/>
              </w:rPr>
            </w:pPr>
            <w:r>
              <w:rPr>
                <w:rFonts w:ascii="Arial" w:hAnsi="Arial" w:cs="Arial"/>
              </w:rPr>
              <w:t>1.234,02</w:t>
            </w:r>
          </w:p>
        </w:tc>
      </w:tr>
      <w:tr w:rsidR="00095D11">
        <w:trPr>
          <w:trHeight w:val="340"/>
          <w:jc w:val="center"/>
        </w:trPr>
        <w:tc>
          <w:tcPr>
            <w:tcW w:w="306" w:type="pct"/>
            <w:tcBorders>
              <w:top w:val="dotted" w:sz="4" w:space="0" w:color="auto"/>
              <w:left w:val="single" w:sz="12" w:space="0" w:color="auto"/>
              <w:bottom w:val="dotted" w:sz="4" w:space="0" w:color="auto"/>
              <w:right w:val="dotted" w:sz="4" w:space="0" w:color="auto"/>
            </w:tcBorders>
            <w:vAlign w:val="center"/>
          </w:tcPr>
          <w:p w:rsidR="00095D11" w:rsidRPr="00CD6223" w:rsidRDefault="00095D11" w:rsidP="00CD6223">
            <w:pPr>
              <w:pStyle w:val="ListParagraph"/>
              <w:numPr>
                <w:ilvl w:val="0"/>
                <w:numId w:val="15"/>
              </w:numPr>
              <w:spacing w:before="60" w:after="60"/>
              <w:ind w:left="0" w:firstLine="0"/>
              <w:jc w:val="right"/>
              <w:rPr>
                <w:rFonts w:ascii="Arial" w:hAnsi="Arial" w:cs="Arial"/>
              </w:rPr>
            </w:pPr>
          </w:p>
        </w:tc>
        <w:tc>
          <w:tcPr>
            <w:tcW w:w="605"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r>
              <w:rPr>
                <w:rFonts w:ascii="Arial" w:hAnsi="Arial" w:cs="Arial"/>
              </w:rPr>
              <w:t>580</w:t>
            </w:r>
          </w:p>
        </w:tc>
        <w:tc>
          <w:tcPr>
            <w:tcW w:w="567"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jc w:val="center"/>
              <w:rPr>
                <w:rFonts w:ascii="Arial" w:hAnsi="Arial" w:cs="Arial"/>
              </w:rPr>
            </w:pPr>
            <w:r>
              <w:rPr>
                <w:rFonts w:ascii="Arial" w:hAnsi="Arial" w:cs="Arial"/>
              </w:rPr>
              <w:t>10</w:t>
            </w:r>
          </w:p>
        </w:tc>
        <w:tc>
          <w:tcPr>
            <w:tcW w:w="2610" w:type="pct"/>
            <w:tcBorders>
              <w:top w:val="dotted" w:sz="4" w:space="0" w:color="auto"/>
              <w:left w:val="nil"/>
              <w:bottom w:val="dotted" w:sz="4" w:space="0" w:color="auto"/>
              <w:right w:val="dotted" w:sz="4" w:space="0" w:color="auto"/>
            </w:tcBorders>
            <w:vAlign w:val="center"/>
          </w:tcPr>
          <w:p w:rsidR="00095D11" w:rsidRDefault="00095D11" w:rsidP="003D5609">
            <w:pPr>
              <w:spacing w:before="60" w:after="60"/>
              <w:rPr>
                <w:rFonts w:ascii="Arial" w:hAnsi="Arial" w:cs="Arial"/>
              </w:rPr>
            </w:pPr>
            <w:r>
              <w:rPr>
                <w:rFonts w:ascii="Arial" w:hAnsi="Arial" w:cs="Arial"/>
              </w:rPr>
              <w:t>Stipendio di dicembre rimasto da pagare</w:t>
            </w:r>
          </w:p>
        </w:tc>
        <w:tc>
          <w:tcPr>
            <w:tcW w:w="912" w:type="pct"/>
            <w:tcBorders>
              <w:top w:val="dotted" w:sz="4" w:space="0" w:color="auto"/>
              <w:left w:val="nil"/>
              <w:bottom w:val="dotted" w:sz="4" w:space="0" w:color="auto"/>
              <w:right w:val="single" w:sz="12" w:space="0" w:color="auto"/>
            </w:tcBorders>
            <w:vAlign w:val="center"/>
          </w:tcPr>
          <w:p w:rsidR="00095D11" w:rsidRDefault="00095D11" w:rsidP="003D5609">
            <w:pPr>
              <w:spacing w:before="60" w:after="60"/>
              <w:jc w:val="right"/>
              <w:rPr>
                <w:rFonts w:ascii="Arial" w:hAnsi="Arial" w:cs="Arial"/>
              </w:rPr>
            </w:pPr>
            <w:r>
              <w:rPr>
                <w:rFonts w:ascii="Arial" w:hAnsi="Arial" w:cs="Arial"/>
              </w:rPr>
              <w:t>1.103,00</w:t>
            </w:r>
          </w:p>
        </w:tc>
      </w:tr>
      <w:tr w:rsidR="00095D11">
        <w:trPr>
          <w:trHeight w:val="340"/>
          <w:jc w:val="center"/>
        </w:trPr>
        <w:tc>
          <w:tcPr>
            <w:tcW w:w="306" w:type="pct"/>
            <w:tcBorders>
              <w:top w:val="single" w:sz="4" w:space="0" w:color="auto"/>
              <w:left w:val="single" w:sz="12" w:space="0" w:color="auto"/>
              <w:bottom w:val="single" w:sz="12" w:space="0" w:color="auto"/>
            </w:tcBorders>
            <w:vAlign w:val="center"/>
          </w:tcPr>
          <w:p w:rsidR="00095D11" w:rsidRDefault="00095D11" w:rsidP="003D5609">
            <w:pPr>
              <w:spacing w:before="120" w:after="120"/>
              <w:jc w:val="center"/>
              <w:rPr>
                <w:rFonts w:ascii="Arial" w:hAnsi="Arial" w:cs="Arial"/>
              </w:rPr>
            </w:pPr>
          </w:p>
        </w:tc>
        <w:tc>
          <w:tcPr>
            <w:tcW w:w="605" w:type="pct"/>
            <w:tcBorders>
              <w:top w:val="single" w:sz="4" w:space="0" w:color="auto"/>
              <w:bottom w:val="single" w:sz="12" w:space="0" w:color="auto"/>
            </w:tcBorders>
            <w:vAlign w:val="center"/>
          </w:tcPr>
          <w:p w:rsidR="00095D11" w:rsidRDefault="00095D11" w:rsidP="003D5609">
            <w:pPr>
              <w:spacing w:before="120" w:after="120"/>
              <w:jc w:val="center"/>
              <w:rPr>
                <w:rFonts w:ascii="Arial" w:hAnsi="Arial" w:cs="Arial"/>
              </w:rPr>
            </w:pPr>
          </w:p>
        </w:tc>
        <w:tc>
          <w:tcPr>
            <w:tcW w:w="567" w:type="pct"/>
            <w:tcBorders>
              <w:top w:val="single" w:sz="4" w:space="0" w:color="auto"/>
              <w:bottom w:val="single" w:sz="12" w:space="0" w:color="auto"/>
            </w:tcBorders>
            <w:vAlign w:val="center"/>
          </w:tcPr>
          <w:p w:rsidR="00095D11" w:rsidRDefault="00095D11" w:rsidP="003D5609">
            <w:pPr>
              <w:spacing w:before="120" w:after="120"/>
              <w:jc w:val="center"/>
              <w:rPr>
                <w:rFonts w:ascii="Arial" w:hAnsi="Arial" w:cs="Arial"/>
              </w:rPr>
            </w:pPr>
          </w:p>
        </w:tc>
        <w:tc>
          <w:tcPr>
            <w:tcW w:w="2610" w:type="pct"/>
            <w:tcBorders>
              <w:top w:val="single" w:sz="4" w:space="0" w:color="auto"/>
              <w:bottom w:val="single" w:sz="12" w:space="0" w:color="auto"/>
              <w:right w:val="dotted" w:sz="4" w:space="0" w:color="auto"/>
            </w:tcBorders>
            <w:vAlign w:val="center"/>
          </w:tcPr>
          <w:p w:rsidR="00095D11" w:rsidRPr="003A45EF" w:rsidRDefault="00095D11" w:rsidP="003D5609">
            <w:pPr>
              <w:spacing w:before="120" w:after="120"/>
              <w:jc w:val="center"/>
              <w:rPr>
                <w:rFonts w:ascii="Arial" w:hAnsi="Arial" w:cs="Arial"/>
                <w:b/>
                <w:bCs/>
                <w:highlight w:val="yellow"/>
              </w:rPr>
            </w:pPr>
            <w:r w:rsidRPr="008C5316">
              <w:rPr>
                <w:rFonts w:ascii="Arial" w:hAnsi="Arial" w:cs="Arial"/>
                <w:b/>
                <w:bCs/>
              </w:rPr>
              <w:t>TOTALE</w:t>
            </w:r>
          </w:p>
        </w:tc>
        <w:tc>
          <w:tcPr>
            <w:tcW w:w="912" w:type="pct"/>
            <w:tcBorders>
              <w:top w:val="single" w:sz="4" w:space="0" w:color="auto"/>
              <w:left w:val="nil"/>
              <w:bottom w:val="single" w:sz="12" w:space="0" w:color="auto"/>
              <w:right w:val="single" w:sz="12" w:space="0" w:color="auto"/>
            </w:tcBorders>
            <w:vAlign w:val="center"/>
          </w:tcPr>
          <w:p w:rsidR="00095D11" w:rsidRPr="003A45EF" w:rsidRDefault="00095D11" w:rsidP="003D5609">
            <w:pPr>
              <w:spacing w:before="120" w:after="120"/>
              <w:jc w:val="right"/>
              <w:rPr>
                <w:rFonts w:ascii="Arial" w:hAnsi="Arial" w:cs="Arial"/>
                <w:b/>
                <w:bCs/>
                <w:highlight w:val="yellow"/>
              </w:rPr>
            </w:pPr>
            <w:r>
              <w:rPr>
                <w:rFonts w:ascii="Arial" w:hAnsi="Arial" w:cs="Arial"/>
                <w:b/>
                <w:bCs/>
              </w:rPr>
              <w:t>3.170,28</w:t>
            </w:r>
          </w:p>
        </w:tc>
      </w:tr>
    </w:tbl>
    <w:p w:rsidR="00095D11" w:rsidRDefault="00095D11">
      <w:pPr>
        <w:spacing w:before="120"/>
        <w:jc w:val="center"/>
        <w:rPr>
          <w:rFonts w:ascii="Arial" w:hAnsi="Arial" w:cs="Arial"/>
        </w:rPr>
      </w:pPr>
      <w:r w:rsidRPr="0073744C">
        <w:rPr>
          <w:rFonts w:ascii="Arial" w:hAnsi="Arial" w:cs="Arial"/>
        </w:rPr>
        <w:pict>
          <v:rect id="_x0000_i1025" style="width:0;height:1.5pt" o:hralign="center" o:hrstd="t" o:hr="t" fillcolor="gray" stroked="f"/>
        </w:pict>
      </w:r>
    </w:p>
    <w:p w:rsidR="00095D11" w:rsidRDefault="00095D11">
      <w:pPr>
        <w:spacing w:before="120"/>
        <w:jc w:val="center"/>
        <w:rPr>
          <w:rFonts w:ascii="Arial Black" w:hAnsi="Arial Black" w:cs="Arial Black"/>
        </w:rPr>
      </w:pPr>
      <w:r>
        <w:rPr>
          <w:rFonts w:ascii="Arial" w:hAnsi="Arial" w:cs="Arial"/>
        </w:rPr>
        <w:br w:type="page"/>
      </w:r>
      <w:r>
        <w:rPr>
          <w:rFonts w:ascii="Arial Black" w:hAnsi="Arial Black" w:cs="Arial Black"/>
        </w:rPr>
        <w:t>SITUAZIONE ECONOMICA</w:t>
      </w:r>
    </w:p>
    <w:p w:rsidR="00095D11" w:rsidRDefault="00095D11" w:rsidP="006A36B4">
      <w:pPr>
        <w:widowControl w:val="0"/>
        <w:autoSpaceDE w:val="0"/>
        <w:autoSpaceDN w:val="0"/>
        <w:adjustRightInd w:val="0"/>
        <w:rPr>
          <w:rFonts w:ascii="Courier New" w:hAnsi="Courier New" w:cs="Courier New"/>
          <w:color w:val="000000"/>
        </w:rPr>
      </w:pP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     C O S T I       ----</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702.00010 Assemblea dei soci                   Eur      835,00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704.00010 Stipendi ed assegni fissi            Eur    17789,34</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704.00050 Oneri previdenziali dipendenti       Eur     5247,84</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704.00090 Oneri assicurativi INAIL             Eur       41,21</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704.00160 Accantonamento fondo TFR</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Eur</w:t>
      </w:r>
      <w:r>
        <w:rPr>
          <w:rFonts w:ascii="Courier New" w:hAnsi="Courier New" w:cs="Courier New"/>
          <w:color w:val="000000"/>
        </w:rPr>
        <w:tab/>
        <w:t xml:space="preserve">  1541,23</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706.00120 Rapporti con altri organismi         Eur       50,00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706.00121 Iniziative a favore dei soci         Eur     2155,35</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707.00033 Trasf. Cons. Reg. LOMBARDIA          Eur      195,00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712.00010 Oneri finanziari                     Eur       77,41</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712.00030 Oneri patrimoniali                   Eur       12,40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714.00010 Sopravvenienze passive               Eur      154,41</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716.00010 Acquisto materiali di consumo        Eur      655,78</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716.00020 Spese telefoniche                    Eur     1190,16</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716.00040 Spese postali e di spedizione        Eur      779,90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716.00060 Spese di rappresentanza              Eur       43,60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716.00070 Spese di locomozione</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Eur</w:t>
      </w:r>
      <w:r>
        <w:rPr>
          <w:rFonts w:ascii="Courier New" w:hAnsi="Courier New" w:cs="Courier New"/>
          <w:color w:val="000000"/>
        </w:rPr>
        <w:tab/>
        <w:t xml:space="preserve">    40,00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716.00080 Spese di energia elettrica           Eur      552,85</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716.00090 Spese di riscaldamento               Eur      537,55</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716.00100 Spese condominiali</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Eur</w:t>
      </w:r>
      <w:r>
        <w:rPr>
          <w:rFonts w:ascii="Courier New" w:hAnsi="Courier New" w:cs="Courier New"/>
          <w:color w:val="000000"/>
        </w:rPr>
        <w:tab/>
        <w:t xml:space="preserve">   271,00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716.00120 Spese per pulizie                    Eur     2122,80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716.00140 Spese per sicurezza                  Eur      789,30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716.00160 Spese di assicurazioni diverse       Eur      918,52</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716.00161 Spese assicurazione automezzi</w:t>
      </w:r>
      <w:r>
        <w:rPr>
          <w:rFonts w:ascii="Courier New" w:hAnsi="Courier New" w:cs="Courier New"/>
          <w:color w:val="000000"/>
        </w:rPr>
        <w:tab/>
      </w:r>
      <w:r>
        <w:rPr>
          <w:rFonts w:ascii="Courier New" w:hAnsi="Courier New" w:cs="Courier New"/>
          <w:color w:val="000000"/>
        </w:rPr>
        <w:tab/>
        <w:t>Eur</w:t>
      </w:r>
      <w:r>
        <w:rPr>
          <w:rFonts w:ascii="Courier New" w:hAnsi="Courier New" w:cs="Courier New"/>
          <w:color w:val="000000"/>
        </w:rPr>
        <w:tab/>
        <w:t xml:space="preserve">  1027,00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716.00182 Spese amministrative diverse         Eur       79,30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720.00020 Manifestazioni, iniziat.–Fundraising</w:t>
      </w:r>
      <w:r>
        <w:rPr>
          <w:rFonts w:ascii="Courier New" w:hAnsi="Courier New" w:cs="Courier New"/>
          <w:color w:val="000000"/>
        </w:rPr>
        <w:tab/>
        <w:t>Eur      235,00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734.00010 Costi per manutenzione beni propri   Eur      459,82</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742.00311 RIMBORSO SPESE ORGANI IST. E VOLONT. Eur       40,20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750.00110 Amm. impianti                        Eur      859,03</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750.00310 Amm. mobili ed arredi                Eur      377,53</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750.00330 Amm. macchine d'ufficio              Eur       94,40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780.00010 Costi per abbuoni e arrotondamenti   Eur        2,31</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780.00430 Costi per quote associative          Eur     1910,62</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780.00810 Costi vari di gestione               Eur      788,53</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790.00070 Costi per tassa sui rifiuti          Eur       92,00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Totale      C O S T I                          Eur    41966,39</w:t>
      </w:r>
    </w:p>
    <w:p w:rsidR="00095D11" w:rsidRDefault="00095D11" w:rsidP="00115ADF">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115ADF">
      <w:pPr>
        <w:widowControl w:val="0"/>
        <w:autoSpaceDE w:val="0"/>
        <w:autoSpaceDN w:val="0"/>
        <w:adjustRightInd w:val="0"/>
        <w:rPr>
          <w:rFonts w:ascii="Courier New" w:hAnsi="Courier New" w:cs="Courier New"/>
          <w:color w:val="000000"/>
        </w:rPr>
      </w:pPr>
      <w:r>
        <w:rPr>
          <w:rFonts w:ascii="Courier New" w:hAnsi="Courier New" w:cs="Courier New"/>
          <w:color w:val="000000"/>
        </w:rPr>
        <w:t xml:space="preserve">Utile d' esercizio                    </w:t>
      </w:r>
      <w:r>
        <w:rPr>
          <w:rFonts w:ascii="Courier New" w:hAnsi="Courier New" w:cs="Courier New"/>
          <w:color w:val="000000"/>
        </w:rPr>
        <w:tab/>
        <w:t xml:space="preserve">      Eur     9636,81</w:t>
      </w:r>
    </w:p>
    <w:p w:rsidR="00095D11" w:rsidRDefault="00095D11" w:rsidP="00115ADF">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totale a pareggio                              Eur    51603,20</w:t>
      </w:r>
    </w:p>
    <w:p w:rsidR="00095D11" w:rsidRDefault="00095D11" w:rsidP="00DB7602">
      <w:pPr>
        <w:widowControl w:val="0"/>
        <w:autoSpaceDE w:val="0"/>
        <w:autoSpaceDN w:val="0"/>
        <w:adjustRightInd w:val="0"/>
        <w:rPr>
          <w:rFonts w:ascii="Courier New" w:hAnsi="Courier New" w:cs="Courier New"/>
          <w:color w:val="000000"/>
        </w:rPr>
      </w:pP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 xml:space="preserve"> ----    R I C A V I      ----</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606.00019 Contributi enti territoriali         Eur      400,00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606.00020 Contributi ordinari da enti pubblici Eur    11526,93</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608.00052 Contributi 5x1000                    Eur     8776,71</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608.00110 Contributi presidenza nazionale UICI</w:t>
      </w:r>
      <w:r>
        <w:rPr>
          <w:rFonts w:ascii="Courier New" w:hAnsi="Courier New" w:cs="Courier New"/>
          <w:color w:val="000000"/>
        </w:rPr>
        <w:tab/>
        <w:t>Eur</w:t>
      </w:r>
      <w:r>
        <w:rPr>
          <w:rFonts w:ascii="Courier New" w:hAnsi="Courier New" w:cs="Courier New"/>
          <w:color w:val="000000"/>
        </w:rPr>
        <w:tab/>
        <w:t xml:space="preserve">   670,00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608.00120 Contributi consiglio regionale       Eur      150,00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608.00130 Contributi enti territoriali</w:t>
      </w:r>
      <w:r>
        <w:rPr>
          <w:rFonts w:ascii="Courier New" w:hAnsi="Courier New" w:cs="Courier New"/>
          <w:color w:val="000000"/>
        </w:rPr>
        <w:tab/>
      </w:r>
      <w:r>
        <w:rPr>
          <w:rFonts w:ascii="Courier New" w:hAnsi="Courier New" w:cs="Courier New"/>
          <w:color w:val="000000"/>
        </w:rPr>
        <w:tab/>
        <w:t>Eur      400,00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608.00140 Contributi da soci                   Eur     1281,24</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608.00901 Contributi non soci (privati)        Eur     1150,00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610.00010 Contributi da settore pubblico       Eur     8784,00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610.00020 Contributi da settore privato        Eur     6700,00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612.00010 Quote associative ordinarie          Eur     6274,44</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612.00310 Quote associative ridotte            Eur       82,64</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612.00320 Quote associative sostenitori        Eur       75,00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618.00010 Interessi attivi di c/c              Eur       36,07</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620.00010 Sopravvenienze attive                Eur     4440,30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622.00110 Ricavi per vendite tiflotecnici      Eur      173,00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624.00050 Altre iniziative                     Eur      680,00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640.00010 Ricavi per abbuoni e arrotondamenti  Eur        2,87</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Totale    R I C A V I                          Eur    51603,20</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t>totale a pareggio                              Eur    51603,20</w:t>
      </w:r>
    </w:p>
    <w:p w:rsidR="00095D11" w:rsidRDefault="00095D11" w:rsidP="00DB7602">
      <w:pPr>
        <w:widowControl w:val="0"/>
        <w:autoSpaceDE w:val="0"/>
        <w:autoSpaceDN w:val="0"/>
        <w:adjustRightInd w:val="0"/>
        <w:rPr>
          <w:rFonts w:ascii="Courier New" w:hAnsi="Courier New" w:cs="Courier New"/>
          <w:color w:val="000000"/>
        </w:rPr>
      </w:pPr>
    </w:p>
    <w:p w:rsidR="00095D11" w:rsidRDefault="00095D11" w:rsidP="00DB7602">
      <w:pPr>
        <w:widowControl w:val="0"/>
        <w:autoSpaceDE w:val="0"/>
        <w:autoSpaceDN w:val="0"/>
        <w:adjustRightInd w:val="0"/>
        <w:rPr>
          <w:rFonts w:ascii="Courier New" w:hAnsi="Courier New" w:cs="Courier New"/>
          <w:color w:val="000000"/>
        </w:rPr>
      </w:pPr>
    </w:p>
    <w:p w:rsidR="00095D11" w:rsidRDefault="00095D11" w:rsidP="0076525B">
      <w:pPr>
        <w:spacing w:before="120"/>
        <w:jc w:val="both"/>
        <w:rPr>
          <w:rFonts w:ascii="Arial" w:hAnsi="Arial" w:cs="Arial"/>
        </w:rPr>
      </w:pPr>
      <w:r>
        <w:rPr>
          <w:rFonts w:ascii="Arial" w:hAnsi="Arial" w:cs="Arial"/>
        </w:rPr>
        <w:t xml:space="preserve">La gestione 2020 presenta un risultato economico positivo (differenza tra costi e ricavi) di €. 9.636,81 </w:t>
      </w:r>
    </w:p>
    <w:p w:rsidR="00095D11" w:rsidRDefault="00095D11" w:rsidP="0076525B">
      <w:pPr>
        <w:spacing w:before="120"/>
        <w:jc w:val="both"/>
        <w:rPr>
          <w:rFonts w:ascii="Arial" w:hAnsi="Arial" w:cs="Arial"/>
        </w:rPr>
      </w:pPr>
      <w:r>
        <w:rPr>
          <w:rFonts w:ascii="Arial" w:hAnsi="Arial" w:cs="Arial"/>
        </w:rPr>
        <w:t>Gli oneri hanno visto una diminuzione di euro 10.060,84 rispetto al valore del 2019 ciò poiché, essendo stato il 2020 un anno caratterizzato dalla pandemia da covid 19, a seguito</w:t>
      </w:r>
      <w:r w:rsidRPr="00564F30">
        <w:rPr>
          <w:rFonts w:ascii="Arial" w:hAnsi="Arial" w:cs="Arial"/>
        </w:rPr>
        <w:t xml:space="preserve"> </w:t>
      </w:r>
      <w:r>
        <w:rPr>
          <w:rFonts w:ascii="Arial" w:hAnsi="Arial" w:cs="Arial"/>
        </w:rPr>
        <w:t>delle disposizioni volte a contenerne la diffusione,</w:t>
      </w:r>
      <w:r w:rsidRPr="00564F30">
        <w:rPr>
          <w:rFonts w:ascii="Arial" w:hAnsi="Arial" w:cs="Arial"/>
        </w:rPr>
        <w:t xml:space="preserve"> </w:t>
      </w:r>
      <w:r>
        <w:rPr>
          <w:rFonts w:ascii="Arial" w:hAnsi="Arial" w:cs="Arial"/>
        </w:rPr>
        <w:t>non è stato possibile realizzare gran parte delle iniziative e delle attività in programma.</w:t>
      </w:r>
    </w:p>
    <w:p w:rsidR="00095D11" w:rsidRDefault="00095D11" w:rsidP="0076525B">
      <w:pPr>
        <w:spacing w:before="120"/>
        <w:jc w:val="both"/>
        <w:rPr>
          <w:rFonts w:ascii="Arial" w:hAnsi="Arial" w:cs="Arial"/>
        </w:rPr>
      </w:pPr>
      <w:r>
        <w:rPr>
          <w:rFonts w:ascii="Arial" w:hAnsi="Arial" w:cs="Arial"/>
        </w:rPr>
        <w:t>Per quanto riguarda i proventi, rispetto al 2019 hanno visto un aumento di euro 5.248,14 dovuto principalmente al fatto che, nel corso del 2020, è stato versato sia il contributo cinque per mille dell’anno 2018 che quello relativo all’anno 2019.</w:t>
      </w:r>
    </w:p>
    <w:p w:rsidR="00095D11" w:rsidRDefault="00095D11" w:rsidP="0076525B">
      <w:pPr>
        <w:spacing w:before="120"/>
        <w:jc w:val="both"/>
        <w:rPr>
          <w:rFonts w:ascii="Arial" w:hAnsi="Arial" w:cs="Arial"/>
        </w:rPr>
      </w:pPr>
      <w:r>
        <w:rPr>
          <w:rFonts w:ascii="Arial" w:hAnsi="Arial" w:cs="Arial"/>
        </w:rPr>
        <w:t xml:space="preserve">Per quanto riguarda le somme incassate, particolarmente significativo risulta il contributo annuale ordinario erogato da Regione Lombardia </w:t>
      </w:r>
      <w:r w:rsidRPr="00885E39">
        <w:rPr>
          <w:rFonts w:ascii="Arial" w:hAnsi="Arial" w:cs="Arial"/>
        </w:rPr>
        <w:t>(euro 11.526,93). Per l’entità del contributo ed il suo riparto si rimanda all’allegata delibera del Consiglio Regionale Lombardo</w:t>
      </w:r>
      <w:r>
        <w:rPr>
          <w:rFonts w:ascii="Arial" w:hAnsi="Arial" w:cs="Arial"/>
        </w:rPr>
        <w:t xml:space="preserve"> UICI (allegato 1).</w:t>
      </w:r>
    </w:p>
    <w:p w:rsidR="00095D11" w:rsidRDefault="00095D11">
      <w:pPr>
        <w:spacing w:before="120"/>
        <w:jc w:val="center"/>
        <w:rPr>
          <w:rFonts w:ascii="Arial Black" w:hAnsi="Arial Black" w:cs="Arial Black"/>
        </w:rPr>
      </w:pPr>
    </w:p>
    <w:p w:rsidR="00095D11" w:rsidRDefault="00095D11">
      <w:pPr>
        <w:spacing w:before="120"/>
        <w:jc w:val="center"/>
        <w:rPr>
          <w:rFonts w:ascii="Arial Black" w:hAnsi="Arial Black" w:cs="Arial Black"/>
        </w:rPr>
      </w:pPr>
      <w:r>
        <w:rPr>
          <w:rFonts w:ascii="Arial Black" w:hAnsi="Arial Black" w:cs="Arial Black"/>
        </w:rPr>
        <w:t>SITUAZIONE PATRIMONIALE</w:t>
      </w:r>
    </w:p>
    <w:p w:rsidR="00095D11" w:rsidRPr="003D5609" w:rsidRDefault="00095D11" w:rsidP="003D5609">
      <w:pPr>
        <w:widowControl w:val="0"/>
        <w:autoSpaceDE w:val="0"/>
        <w:autoSpaceDN w:val="0"/>
        <w:adjustRightInd w:val="0"/>
        <w:rPr>
          <w:rFonts w:ascii="Courier New" w:hAnsi="Courier New" w:cs="Courier New"/>
          <w:color w:val="000000"/>
        </w:rPr>
      </w:pP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  A T T I V I T A'   ----</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120.00110 Impianti                             Eur     8590,29</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120.00230 Attrezzature varie e minute          Eur     1544,20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120.00310 Mobili e arredi                      Eur    10779,85</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120.00330 Macchine d'ufficio                   Eur     5648,48</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120.00410 Automezzi                            Eur    11000,00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130.00020 Assicurazioni e fondi                Eur    40691,55</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130.00900 TITOLI TFR                           Eur    17706,65</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230.00032 Crediti vs Comuni                    Eur      400,00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230.00040 Crediti verso Enti Privati           Eur     6400,00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230.01030 Crediti vs Consiglio Regionale UICI  Eur     5334,00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236.00150 Bonus Renzi DL 66/2014               Eur       98,68</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260.00105 CREDITO VALTELLINESE 8689            Eur    30838,73</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260.00106 CREDITO VALTELLINESE 16133           Eur     5249,87</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270.00010 Cassa contanti</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Eur</w:t>
      </w:r>
      <w:r>
        <w:rPr>
          <w:rFonts w:ascii="Courier New" w:hAnsi="Courier New" w:cs="Courier New"/>
          <w:color w:val="000000"/>
        </w:rPr>
        <w:tab/>
        <w:t xml:space="preserve">  2000,00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270.00320 Titoli                               Eur    11767,44</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Totale  A T T I V I T A                        Eur   158049,74</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totale a pareggio                              Eur   158049,74</w:t>
      </w:r>
    </w:p>
    <w:p w:rsidR="00095D11" w:rsidRDefault="00095D11" w:rsidP="001101D9">
      <w:pPr>
        <w:widowControl w:val="0"/>
        <w:autoSpaceDE w:val="0"/>
        <w:autoSpaceDN w:val="0"/>
        <w:adjustRightInd w:val="0"/>
        <w:rPr>
          <w:rFonts w:ascii="Courier New" w:hAnsi="Courier New" w:cs="Courier New"/>
          <w:color w:val="000000"/>
        </w:rPr>
      </w:pPr>
    </w:p>
    <w:p w:rsidR="00095D11" w:rsidRPr="00646B03"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 xml:space="preserve"> </w:t>
      </w:r>
      <w:r w:rsidRPr="00646B03">
        <w:rPr>
          <w:rFonts w:ascii="Courier New" w:hAnsi="Courier New" w:cs="Courier New"/>
          <w:color w:val="000000"/>
        </w:rPr>
        <w:t>---- P A S S I V I T A'  ----</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310.00010 FONDO DI DOTAZIONE INIZIALE          Eur    83284,14</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410.00001 Fondo T.F.R.                         Eur    17750,00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420.00410 Altri fondi                          Eur     7130,06</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490.00110 Fondo amm. impianti                  Eur     6872,09</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490.00230 Fondo amm. attrezzature varie/minute Eur     1544,20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490.00310 Fondo amm. mobili e arredi           Eur    10651,36</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490.00330 Fondo amm. macchine d'ufficio        Eur     5412,50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490.00410 Fondo amm. automezzi                 Eur    11000,00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495.00510 Fondo svalutazione titoli            Eur     1598,30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530.      DEBITI VERSO FORNITORI               Eur      359,05</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540.01120 Debiti v/s Consiglio Regionale       Eur       75,85</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556.00120 Erario c/ritenute su retribuzioni    Eur      398,36</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560.00010 Debiti INPS per retribuzioni         Eur     1234,02</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580.00010 Debiti verso dipendenti              Eur     1103,00</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Totale  P A S S I V I T A                      Eur   148412,93</w:t>
      </w:r>
    </w:p>
    <w:p w:rsidR="00095D11" w:rsidRDefault="00095D11" w:rsidP="00953F3B">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953F3B">
      <w:pPr>
        <w:widowControl w:val="0"/>
        <w:autoSpaceDE w:val="0"/>
        <w:autoSpaceDN w:val="0"/>
        <w:adjustRightInd w:val="0"/>
        <w:rPr>
          <w:rFonts w:ascii="Courier New" w:hAnsi="Courier New" w:cs="Courier New"/>
          <w:color w:val="000000"/>
        </w:rPr>
      </w:pPr>
      <w:r>
        <w:rPr>
          <w:rFonts w:ascii="Courier New" w:hAnsi="Courier New" w:cs="Courier New"/>
          <w:color w:val="000000"/>
        </w:rPr>
        <w:t>Utile d' esercizio                             Eur     9636,81</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w:t>
      </w:r>
    </w:p>
    <w:p w:rsidR="00095D11" w:rsidRDefault="00095D11" w:rsidP="001101D9">
      <w:pPr>
        <w:widowControl w:val="0"/>
        <w:autoSpaceDE w:val="0"/>
        <w:autoSpaceDN w:val="0"/>
        <w:adjustRightInd w:val="0"/>
        <w:rPr>
          <w:rFonts w:ascii="Courier New" w:hAnsi="Courier New" w:cs="Courier New"/>
          <w:color w:val="000000"/>
        </w:rPr>
      </w:pPr>
      <w:r>
        <w:rPr>
          <w:rFonts w:ascii="Courier New" w:hAnsi="Courier New" w:cs="Courier New"/>
          <w:color w:val="000000"/>
        </w:rPr>
        <w:t>totale a pareggio                              Eur   158049,74</w:t>
      </w:r>
    </w:p>
    <w:p w:rsidR="00095D11" w:rsidRDefault="00095D11" w:rsidP="00CE7B44">
      <w:pPr>
        <w:widowControl w:val="0"/>
        <w:autoSpaceDE w:val="0"/>
        <w:autoSpaceDN w:val="0"/>
        <w:adjustRightInd w:val="0"/>
        <w:rPr>
          <w:rFonts w:ascii="Courier New" w:hAnsi="Courier New" w:cs="Courier New"/>
          <w:color w:val="000000"/>
        </w:rPr>
      </w:pPr>
    </w:p>
    <w:p w:rsidR="00095D11" w:rsidRDefault="00095D11" w:rsidP="002C3E62">
      <w:pPr>
        <w:pStyle w:val="Heading3"/>
        <w:spacing w:after="0"/>
        <w:rPr>
          <w:b/>
          <w:bCs/>
          <w:smallCaps w:val="0"/>
        </w:rPr>
      </w:pPr>
    </w:p>
    <w:p w:rsidR="00095D11" w:rsidRPr="00A32A4F" w:rsidRDefault="00095D11" w:rsidP="002C3E62">
      <w:pPr>
        <w:pStyle w:val="Heading3"/>
        <w:spacing w:after="0"/>
        <w:rPr>
          <w:rFonts w:ascii="Arial" w:hAnsi="Arial" w:cs="Arial"/>
          <w:b/>
          <w:bCs/>
          <w:smallCaps w:val="0"/>
        </w:rPr>
      </w:pPr>
      <w:r w:rsidRPr="00A32A4F">
        <w:rPr>
          <w:rFonts w:ascii="Arial" w:hAnsi="Arial" w:cs="Arial"/>
          <w:b/>
          <w:bCs/>
          <w:smallCaps w:val="0"/>
        </w:rPr>
        <w:t>ATTIVITÀ</w:t>
      </w:r>
    </w:p>
    <w:p w:rsidR="00095D11" w:rsidRPr="00231DF2" w:rsidRDefault="00095D11" w:rsidP="00885E39">
      <w:pPr>
        <w:spacing w:before="120"/>
        <w:jc w:val="both"/>
        <w:rPr>
          <w:rFonts w:ascii="Arial" w:hAnsi="Arial" w:cs="Arial"/>
        </w:rPr>
      </w:pPr>
      <w:r>
        <w:rPr>
          <w:rFonts w:ascii="Arial" w:hAnsi="Arial" w:cs="Arial"/>
        </w:rPr>
        <w:t>Nella voce "Assicurazioni e fondi" viene riportato il valore attuale dei titoli in portafoglio come risulta dal prospetto rilasciato dall'Istituto Cassiere Credito Valtellinese, e precisamente:</w:t>
      </w:r>
    </w:p>
    <w:p w:rsidR="00095D11" w:rsidRDefault="00095D11" w:rsidP="0076525B">
      <w:pPr>
        <w:tabs>
          <w:tab w:val="left" w:pos="3969"/>
        </w:tabs>
        <w:spacing w:before="120"/>
        <w:ind w:left="709"/>
        <w:jc w:val="both"/>
        <w:rPr>
          <w:rFonts w:ascii="Arial" w:hAnsi="Arial" w:cs="Arial"/>
        </w:rPr>
      </w:pPr>
      <w:r>
        <w:rPr>
          <w:rFonts w:ascii="Arial" w:hAnsi="Arial" w:cs="Arial"/>
        </w:rPr>
        <w:t>- Anima. Risparmio</w:t>
      </w:r>
      <w:r>
        <w:rPr>
          <w:rFonts w:ascii="Arial" w:hAnsi="Arial" w:cs="Arial"/>
        </w:rPr>
        <w:tab/>
        <w:t>€. 20.020,82</w:t>
      </w:r>
    </w:p>
    <w:p w:rsidR="00095D11" w:rsidRDefault="00095D11" w:rsidP="0076525B">
      <w:pPr>
        <w:tabs>
          <w:tab w:val="left" w:pos="3969"/>
        </w:tabs>
        <w:spacing w:before="120"/>
        <w:ind w:left="709"/>
        <w:jc w:val="both"/>
        <w:rPr>
          <w:rFonts w:ascii="Arial" w:hAnsi="Arial" w:cs="Arial"/>
        </w:rPr>
      </w:pPr>
      <w:r>
        <w:rPr>
          <w:rFonts w:ascii="Arial" w:hAnsi="Arial" w:cs="Arial"/>
        </w:rPr>
        <w:t>- Fondo Eurizon Divers. Etico</w:t>
      </w:r>
      <w:r>
        <w:rPr>
          <w:rFonts w:ascii="Arial" w:hAnsi="Arial" w:cs="Arial"/>
        </w:rPr>
        <w:tab/>
        <w:t>€. 20.670,73</w:t>
      </w:r>
    </w:p>
    <w:p w:rsidR="00095D11" w:rsidRPr="00B95079" w:rsidRDefault="00095D11" w:rsidP="00885E39">
      <w:pPr>
        <w:spacing w:before="360"/>
        <w:jc w:val="both"/>
        <w:rPr>
          <w:rFonts w:ascii="Arial" w:hAnsi="Arial" w:cs="Arial"/>
        </w:rPr>
      </w:pPr>
      <w:r>
        <w:rPr>
          <w:rFonts w:ascii="Arial" w:hAnsi="Arial" w:cs="Arial"/>
        </w:rPr>
        <w:t>Nella voce "Titoli" viene esposto il valore degli Oggetti d'arte corrispondente al valore di stima dei quadri donati alla Sezione negli anni precedenti.</w:t>
      </w:r>
    </w:p>
    <w:p w:rsidR="00095D11" w:rsidRPr="00231DF2" w:rsidRDefault="00095D11" w:rsidP="00885E39">
      <w:pPr>
        <w:spacing w:before="360"/>
        <w:jc w:val="both"/>
        <w:rPr>
          <w:rFonts w:ascii="Arial" w:hAnsi="Arial" w:cs="Arial"/>
        </w:rPr>
      </w:pPr>
      <w:r>
        <w:rPr>
          <w:rFonts w:ascii="Arial" w:hAnsi="Arial" w:cs="Arial"/>
        </w:rPr>
        <w:t xml:space="preserve">I beni ammortizzabili sono esposti al valore di acquisto e trovano rettifica nei corrispondenti Fondi ammortamento elencati nel passivo. </w:t>
      </w:r>
    </w:p>
    <w:p w:rsidR="00095D11" w:rsidRDefault="00095D11" w:rsidP="0076525B">
      <w:pPr>
        <w:spacing w:before="120"/>
        <w:ind w:left="720"/>
        <w:jc w:val="both"/>
        <w:rPr>
          <w:rFonts w:ascii="Arial" w:hAnsi="Arial" w:cs="Arial"/>
        </w:rPr>
      </w:pPr>
    </w:p>
    <w:p w:rsidR="00095D11" w:rsidRPr="00A32A4F" w:rsidRDefault="00095D11" w:rsidP="00A32A4F">
      <w:pPr>
        <w:pStyle w:val="Heading3"/>
        <w:spacing w:after="0"/>
        <w:rPr>
          <w:rFonts w:ascii="Arial" w:hAnsi="Arial" w:cs="Arial"/>
          <w:b/>
          <w:bCs/>
          <w:smallCaps w:val="0"/>
        </w:rPr>
      </w:pPr>
      <w:r>
        <w:rPr>
          <w:rFonts w:ascii="Arial" w:hAnsi="Arial" w:cs="Arial"/>
          <w:b/>
          <w:bCs/>
          <w:smallCaps w:val="0"/>
        </w:rPr>
        <w:t>P</w:t>
      </w:r>
      <w:r w:rsidRPr="00A32A4F">
        <w:rPr>
          <w:rFonts w:ascii="Arial" w:hAnsi="Arial" w:cs="Arial"/>
          <w:b/>
          <w:bCs/>
          <w:smallCaps w:val="0"/>
        </w:rPr>
        <w:t>A</w:t>
      </w:r>
      <w:r>
        <w:rPr>
          <w:rFonts w:ascii="Arial" w:hAnsi="Arial" w:cs="Arial"/>
          <w:b/>
          <w:bCs/>
          <w:smallCaps w:val="0"/>
        </w:rPr>
        <w:t>SS</w:t>
      </w:r>
      <w:r w:rsidRPr="00A32A4F">
        <w:rPr>
          <w:rFonts w:ascii="Arial" w:hAnsi="Arial" w:cs="Arial"/>
          <w:b/>
          <w:bCs/>
          <w:smallCaps w:val="0"/>
        </w:rPr>
        <w:t>IVITÀ</w:t>
      </w:r>
    </w:p>
    <w:p w:rsidR="00095D11" w:rsidRDefault="00095D11" w:rsidP="0076525B">
      <w:pPr>
        <w:pStyle w:val="BodyText3"/>
      </w:pPr>
      <w:r>
        <w:t>Per quanto riguarda la voce "Altri fondi", la stessa comprende:</w:t>
      </w:r>
    </w:p>
    <w:p w:rsidR="00095D11" w:rsidRDefault="00095D11" w:rsidP="0076525B">
      <w:pPr>
        <w:pStyle w:val="BodyText3"/>
      </w:pPr>
      <w:r>
        <w:t>a) euro 2.130,06 corrispondente alla quota derivante dalla vendita dell’appartamento ad uso portineria del condominio “Ex Incis” che, qualora richiesta, dovrà essere corrisposta alla Sede Centrale dell’UICI in quanto proprietaria dell’immobile;</w:t>
      </w:r>
    </w:p>
    <w:p w:rsidR="00095D11" w:rsidRDefault="00095D11" w:rsidP="0076525B">
      <w:pPr>
        <w:pStyle w:val="BodyText3"/>
        <w:rPr>
          <w:smallCaps/>
        </w:rPr>
      </w:pPr>
      <w:r>
        <w:t>b) euro 5.000,00 relativi all'accantonamento di metà del contributo ricevuto dalla socia Bruna Ciampini secondo le cui indicazioni dovrà essere utilizzato, dopo la sua morte, per la celebrazione di Sante Messe in sua memoria come da sua esplicita indicazione e volontà.</w:t>
      </w:r>
    </w:p>
    <w:p w:rsidR="00095D11" w:rsidRDefault="00095D11" w:rsidP="0076525B">
      <w:pPr>
        <w:jc w:val="both"/>
        <w:rPr>
          <w:rFonts w:ascii="Arial" w:hAnsi="Arial" w:cs="Arial"/>
        </w:rPr>
      </w:pPr>
    </w:p>
    <w:p w:rsidR="00095D11" w:rsidRPr="00D5707E" w:rsidRDefault="00095D11" w:rsidP="0076525B">
      <w:pPr>
        <w:jc w:val="both"/>
        <w:rPr>
          <w:rFonts w:ascii="Arial" w:hAnsi="Arial" w:cs="Arial"/>
        </w:rPr>
      </w:pPr>
      <w:r w:rsidRPr="00D5707E">
        <w:rPr>
          <w:rFonts w:ascii="Arial" w:hAnsi="Arial" w:cs="Arial"/>
        </w:rPr>
        <w:t>Il Fondo TFR</w:t>
      </w:r>
      <w:r>
        <w:rPr>
          <w:rFonts w:ascii="Arial" w:hAnsi="Arial" w:cs="Arial"/>
        </w:rPr>
        <w:t xml:space="preserve"> è aggiornato al 31.12.2020 ed è coperto nella parte dell'attivo patrimoniale dal Deposito a garanzia del Fondo TFR.</w:t>
      </w:r>
      <w:r w:rsidRPr="00D5707E">
        <w:rPr>
          <w:rFonts w:ascii="Arial" w:hAnsi="Arial" w:cs="Arial"/>
        </w:rPr>
        <w:t xml:space="preserve"> </w:t>
      </w:r>
    </w:p>
    <w:p w:rsidR="00095D11" w:rsidRPr="0074272E" w:rsidRDefault="00095D11" w:rsidP="0076525B">
      <w:pPr>
        <w:jc w:val="both"/>
        <w:rPr>
          <w:rFonts w:ascii="Arial" w:hAnsi="Arial" w:cs="Arial"/>
          <w:sz w:val="24"/>
          <w:szCs w:val="24"/>
        </w:rPr>
      </w:pPr>
    </w:p>
    <w:p w:rsidR="00095D11" w:rsidRPr="00646B03" w:rsidRDefault="00095D11">
      <w:pPr>
        <w:jc w:val="both"/>
        <w:rPr>
          <w:rFonts w:ascii="Arial" w:hAnsi="Arial" w:cs="Arial"/>
        </w:rPr>
      </w:pPr>
      <w:r w:rsidRPr="00646B03">
        <w:rPr>
          <w:rFonts w:ascii="Arial" w:hAnsi="Arial" w:cs="Arial"/>
        </w:rPr>
        <w:t>Sondrio, 15 marzo 2021</w:t>
      </w:r>
    </w:p>
    <w:p w:rsidR="00095D11" w:rsidRPr="0074272E" w:rsidRDefault="00095D11">
      <w:pPr>
        <w:rPr>
          <w:rFonts w:ascii="Arial" w:hAnsi="Arial" w:cs="Arial"/>
        </w:rPr>
      </w:pPr>
    </w:p>
    <w:p w:rsidR="00095D11" w:rsidRPr="0074272E" w:rsidRDefault="00095D11" w:rsidP="004D64C7">
      <w:pPr>
        <w:tabs>
          <w:tab w:val="left" w:pos="6799"/>
        </w:tabs>
        <w:rPr>
          <w:rFonts w:ascii="Arial" w:hAnsi="Arial" w:cs="Arial"/>
        </w:rPr>
      </w:pPr>
      <w:r w:rsidRPr="0074272E">
        <w:rPr>
          <w:rFonts w:ascii="Arial" w:hAnsi="Arial" w:cs="Arial"/>
        </w:rPr>
        <w:tab/>
        <w:t xml:space="preserve">      Il Presidente</w:t>
      </w:r>
    </w:p>
    <w:p w:rsidR="00095D11" w:rsidRPr="0074272E" w:rsidRDefault="00095D11" w:rsidP="004D64C7">
      <w:pPr>
        <w:tabs>
          <w:tab w:val="left" w:pos="6799"/>
        </w:tabs>
        <w:rPr>
          <w:rFonts w:ascii="Arial" w:hAnsi="Arial" w:cs="Arial"/>
        </w:rPr>
      </w:pPr>
      <w:r w:rsidRPr="0074272E">
        <w:rPr>
          <w:rFonts w:ascii="Arial" w:hAnsi="Arial" w:cs="Arial"/>
        </w:rPr>
        <w:tab/>
        <w:t>Pierangelo Livraghi</w:t>
      </w:r>
    </w:p>
    <w:p w:rsidR="00095D11" w:rsidRPr="0074272E" w:rsidRDefault="00095D11" w:rsidP="004D64C7">
      <w:pPr>
        <w:rPr>
          <w:rFonts w:ascii="Arial" w:hAnsi="Arial" w:cs="Arial"/>
        </w:rPr>
      </w:pPr>
    </w:p>
    <w:p w:rsidR="00095D11" w:rsidRPr="004D64C7" w:rsidRDefault="00095D11" w:rsidP="00C54D49">
      <w:pPr>
        <w:ind w:left="4956"/>
        <w:rPr>
          <w:sz w:val="24"/>
          <w:szCs w:val="24"/>
        </w:rPr>
      </w:pPr>
      <w:r>
        <w:rPr>
          <w:sz w:val="24"/>
          <w:szCs w:val="24"/>
        </w:rPr>
        <w:tab/>
        <w:t xml:space="preserve">             </w:t>
      </w:r>
    </w:p>
    <w:p w:rsidR="00095D11" w:rsidRPr="001D38C4" w:rsidRDefault="00095D11" w:rsidP="001D38C4">
      <w:pPr>
        <w:tabs>
          <w:tab w:val="left" w:pos="6461"/>
        </w:tabs>
        <w:rPr>
          <w:sz w:val="24"/>
          <w:szCs w:val="24"/>
        </w:rPr>
      </w:pPr>
      <w:r>
        <w:rPr>
          <w:sz w:val="24"/>
          <w:szCs w:val="24"/>
        </w:rPr>
        <w:tab/>
      </w:r>
    </w:p>
    <w:p w:rsidR="00095D11" w:rsidRPr="001D38C4" w:rsidRDefault="00095D11" w:rsidP="001D38C4">
      <w:pPr>
        <w:rPr>
          <w:sz w:val="24"/>
          <w:szCs w:val="24"/>
        </w:rPr>
      </w:pPr>
    </w:p>
    <w:p w:rsidR="00095D11" w:rsidRPr="001D38C4" w:rsidRDefault="00095D11" w:rsidP="001D38C4">
      <w:pPr>
        <w:rPr>
          <w:sz w:val="24"/>
          <w:szCs w:val="24"/>
        </w:rPr>
        <w:sectPr w:rsidR="00095D11" w:rsidRPr="001D38C4">
          <w:pgSz w:w="11906" w:h="16838" w:code="9"/>
          <w:pgMar w:top="1418" w:right="1134" w:bottom="1134" w:left="1134" w:header="720" w:footer="1077" w:gutter="0"/>
          <w:cols w:space="720"/>
        </w:sectPr>
      </w:pPr>
    </w:p>
    <w:p w:rsidR="00095D11" w:rsidRDefault="00095D11">
      <w:pPr>
        <w:rPr>
          <w:sz w:val="24"/>
          <w:szCs w:val="24"/>
        </w:rPr>
      </w:pPr>
    </w:p>
    <w:p w:rsidR="00095D11" w:rsidRDefault="00095D11" w:rsidP="006814C7">
      <w:pPr>
        <w:spacing w:before="240" w:after="240"/>
        <w:jc w:val="center"/>
        <w:rPr>
          <w:rFonts w:ascii="Arial" w:eastAsia="MS Mincho" w:hAnsi="Arial" w:cs="Arial"/>
          <w:b/>
          <w:bCs/>
          <w:smallCaps/>
          <w:sz w:val="24"/>
          <w:szCs w:val="24"/>
        </w:rPr>
      </w:pPr>
      <w:r>
        <w:rPr>
          <w:rFonts w:ascii="Arial" w:eastAsia="MS Mincho" w:hAnsi="Arial" w:cs="Arial"/>
          <w:b/>
          <w:bCs/>
          <w:smallCaps/>
          <w:sz w:val="24"/>
          <w:szCs w:val="24"/>
        </w:rPr>
        <w:t>ALLEGATO</w:t>
      </w:r>
    </w:p>
    <w:p w:rsidR="00095D11" w:rsidRPr="00F87CE7" w:rsidRDefault="00095D11" w:rsidP="00885E39">
      <w:pPr>
        <w:spacing w:before="840" w:after="480"/>
        <w:jc w:val="center"/>
        <w:rPr>
          <w:rFonts w:ascii="Arial" w:hAnsi="Arial" w:cs="Arial"/>
          <w:smallCaps/>
          <w:sz w:val="22"/>
          <w:szCs w:val="22"/>
        </w:rPr>
      </w:pPr>
      <w:r w:rsidRPr="00F87CE7">
        <w:rPr>
          <w:rFonts w:ascii="Arial" w:eastAsia="MS Mincho" w:hAnsi="Arial" w:cs="Arial"/>
          <w:b/>
          <w:bCs/>
          <w:smallCaps/>
          <w:sz w:val="22"/>
          <w:szCs w:val="22"/>
        </w:rPr>
        <w:t>Riparto del contributo ordinario anno 20</w:t>
      </w:r>
      <w:r>
        <w:rPr>
          <w:rFonts w:ascii="Arial" w:eastAsia="MS Mincho" w:hAnsi="Arial" w:cs="Arial"/>
          <w:b/>
          <w:bCs/>
          <w:smallCaps/>
          <w:sz w:val="22"/>
          <w:szCs w:val="22"/>
        </w:rPr>
        <w:t>20</w:t>
      </w:r>
      <w:r w:rsidRPr="00F87CE7">
        <w:rPr>
          <w:rFonts w:ascii="Arial" w:eastAsia="MS Mincho" w:hAnsi="Arial" w:cs="Arial"/>
          <w:b/>
          <w:bCs/>
          <w:smallCaps/>
          <w:sz w:val="22"/>
          <w:szCs w:val="22"/>
        </w:rPr>
        <w:t xml:space="preserve"> ai sensi della LR 1/2008, capo VII.</w:t>
      </w:r>
    </w:p>
    <w:p w:rsidR="00095D11" w:rsidRPr="00F87CE7" w:rsidRDefault="00095D11" w:rsidP="00885E39">
      <w:pPr>
        <w:numPr>
          <w:ilvl w:val="0"/>
          <w:numId w:val="5"/>
        </w:numPr>
        <w:spacing w:after="120"/>
        <w:jc w:val="both"/>
        <w:rPr>
          <w:rFonts w:ascii="Arial" w:hAnsi="Arial" w:cs="Arial"/>
          <w:sz w:val="22"/>
          <w:szCs w:val="22"/>
        </w:rPr>
      </w:pPr>
      <w:r w:rsidRPr="00F87CE7">
        <w:rPr>
          <w:rFonts w:ascii="Arial" w:hAnsi="Arial" w:cs="Arial"/>
          <w:sz w:val="22"/>
          <w:szCs w:val="22"/>
        </w:rPr>
        <w:t>Totale contributo ordinario anno 20</w:t>
      </w:r>
      <w:r>
        <w:rPr>
          <w:rFonts w:ascii="Arial" w:hAnsi="Arial" w:cs="Arial"/>
          <w:sz w:val="22"/>
          <w:szCs w:val="22"/>
        </w:rPr>
        <w:t xml:space="preserve">20: euro </w:t>
      </w:r>
      <w:r w:rsidRPr="002518FD">
        <w:rPr>
          <w:rFonts w:ascii="Arial" w:hAnsi="Arial" w:cs="Arial"/>
          <w:sz w:val="22"/>
          <w:szCs w:val="22"/>
        </w:rPr>
        <w:t>238</w:t>
      </w:r>
      <w:r>
        <w:rPr>
          <w:rFonts w:ascii="Arial" w:hAnsi="Arial" w:cs="Arial"/>
          <w:sz w:val="22"/>
          <w:szCs w:val="22"/>
        </w:rPr>
        <w:t>.</w:t>
      </w:r>
      <w:r w:rsidRPr="002518FD">
        <w:rPr>
          <w:rFonts w:ascii="Arial" w:hAnsi="Arial" w:cs="Arial"/>
          <w:sz w:val="22"/>
          <w:szCs w:val="22"/>
        </w:rPr>
        <w:t>554,93</w:t>
      </w:r>
      <w:r w:rsidRPr="00F87CE7">
        <w:rPr>
          <w:rFonts w:ascii="Arial" w:hAnsi="Arial" w:cs="Arial"/>
          <w:sz w:val="22"/>
          <w:szCs w:val="22"/>
        </w:rPr>
        <w:t>;</w:t>
      </w:r>
    </w:p>
    <w:p w:rsidR="00095D11" w:rsidRPr="00F87CE7" w:rsidRDefault="00095D11" w:rsidP="00885E39">
      <w:pPr>
        <w:numPr>
          <w:ilvl w:val="0"/>
          <w:numId w:val="5"/>
        </w:numPr>
        <w:spacing w:after="120"/>
        <w:jc w:val="both"/>
        <w:rPr>
          <w:rFonts w:ascii="Arial" w:hAnsi="Arial" w:cs="Arial"/>
          <w:sz w:val="22"/>
          <w:szCs w:val="22"/>
        </w:rPr>
      </w:pPr>
      <w:r w:rsidRPr="00F87CE7">
        <w:rPr>
          <w:rFonts w:ascii="Arial" w:hAnsi="Arial" w:cs="Arial"/>
          <w:sz w:val="22"/>
          <w:szCs w:val="22"/>
        </w:rPr>
        <w:t>Quota a favore del Consiglio Regionale UIC (10%): euro 23.</w:t>
      </w:r>
      <w:r>
        <w:rPr>
          <w:rFonts w:ascii="Arial" w:hAnsi="Arial" w:cs="Arial"/>
          <w:sz w:val="22"/>
          <w:szCs w:val="22"/>
        </w:rPr>
        <w:t>855,49</w:t>
      </w:r>
      <w:r w:rsidRPr="00F87CE7">
        <w:rPr>
          <w:rFonts w:ascii="Arial" w:hAnsi="Arial" w:cs="Arial"/>
          <w:sz w:val="22"/>
          <w:szCs w:val="22"/>
        </w:rPr>
        <w:t>;</w:t>
      </w:r>
    </w:p>
    <w:p w:rsidR="00095D11" w:rsidRPr="00F87CE7" w:rsidRDefault="00095D11" w:rsidP="00885E39">
      <w:pPr>
        <w:numPr>
          <w:ilvl w:val="0"/>
          <w:numId w:val="5"/>
        </w:numPr>
        <w:spacing w:after="120"/>
        <w:jc w:val="both"/>
        <w:rPr>
          <w:rFonts w:ascii="Arial" w:hAnsi="Arial" w:cs="Arial"/>
          <w:sz w:val="22"/>
          <w:szCs w:val="22"/>
        </w:rPr>
      </w:pPr>
      <w:r w:rsidRPr="00F87CE7">
        <w:rPr>
          <w:rFonts w:ascii="Arial" w:hAnsi="Arial" w:cs="Arial"/>
          <w:sz w:val="22"/>
          <w:szCs w:val="22"/>
        </w:rPr>
        <w:t xml:space="preserve">Quota a favore delle Sezioni (90%): </w:t>
      </w:r>
      <w:r w:rsidRPr="002518FD">
        <w:rPr>
          <w:rFonts w:ascii="Arial" w:hAnsi="Arial" w:cs="Arial"/>
          <w:sz w:val="22"/>
          <w:szCs w:val="22"/>
        </w:rPr>
        <w:t>euro 21</w:t>
      </w:r>
      <w:r>
        <w:rPr>
          <w:rFonts w:ascii="Arial" w:hAnsi="Arial" w:cs="Arial"/>
          <w:sz w:val="22"/>
          <w:szCs w:val="22"/>
        </w:rPr>
        <w:t>4.699,44</w:t>
      </w:r>
      <w:r w:rsidRPr="00F87CE7">
        <w:rPr>
          <w:rFonts w:ascii="Arial" w:hAnsi="Arial" w:cs="Arial"/>
          <w:sz w:val="22"/>
          <w:szCs w:val="22"/>
        </w:rPr>
        <w:t xml:space="preserve"> di cui per metà in parti uguali (euro 10</w:t>
      </w:r>
      <w:r>
        <w:rPr>
          <w:rFonts w:ascii="Arial" w:hAnsi="Arial" w:cs="Arial"/>
          <w:sz w:val="22"/>
          <w:szCs w:val="22"/>
        </w:rPr>
        <w:t>7.349,719</w:t>
      </w:r>
      <w:r w:rsidRPr="00F87CE7">
        <w:rPr>
          <w:rFonts w:ascii="Arial" w:hAnsi="Arial" w:cs="Arial"/>
          <w:sz w:val="22"/>
          <w:szCs w:val="22"/>
        </w:rPr>
        <w:t xml:space="preserve"> : 12 = euro 8.</w:t>
      </w:r>
      <w:r>
        <w:rPr>
          <w:rFonts w:ascii="Arial" w:hAnsi="Arial" w:cs="Arial"/>
          <w:sz w:val="22"/>
          <w:szCs w:val="22"/>
        </w:rPr>
        <w:t>945,80988</w:t>
      </w:r>
      <w:r w:rsidRPr="00F87CE7">
        <w:rPr>
          <w:rFonts w:ascii="Arial" w:hAnsi="Arial" w:cs="Arial"/>
          <w:sz w:val="22"/>
          <w:szCs w:val="22"/>
        </w:rPr>
        <w:t>) ed il resto (euro 10</w:t>
      </w:r>
      <w:r>
        <w:rPr>
          <w:rFonts w:ascii="Arial" w:hAnsi="Arial" w:cs="Arial"/>
          <w:sz w:val="22"/>
          <w:szCs w:val="22"/>
        </w:rPr>
        <w:t>7.349,719</w:t>
      </w:r>
      <w:r w:rsidRPr="00F87CE7">
        <w:rPr>
          <w:rFonts w:ascii="Arial" w:hAnsi="Arial" w:cs="Arial"/>
          <w:sz w:val="22"/>
          <w:szCs w:val="22"/>
        </w:rPr>
        <w:t>) in proporzione al numero dei rappresentati (totale 14.</w:t>
      </w:r>
      <w:r>
        <w:rPr>
          <w:rFonts w:ascii="Arial" w:hAnsi="Arial" w:cs="Arial"/>
          <w:sz w:val="22"/>
          <w:szCs w:val="22"/>
        </w:rPr>
        <w:t>723</w:t>
      </w:r>
      <w:r w:rsidRPr="00F87CE7">
        <w:rPr>
          <w:rFonts w:ascii="Arial" w:hAnsi="Arial" w:cs="Arial"/>
          <w:sz w:val="22"/>
          <w:szCs w:val="22"/>
        </w:rPr>
        <w:t xml:space="preserve"> - dati INPS Lombardia), così come segue:</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BERGAMO</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w:t>
      </w:r>
      <w:r w:rsidRPr="00F87CE7">
        <w:rPr>
          <w:rFonts w:ascii="Arial" w:hAnsi="Arial" w:cs="Arial"/>
          <w:sz w:val="22"/>
          <w:szCs w:val="22"/>
        </w:rPr>
        <w:t>) x 1.</w:t>
      </w:r>
      <w:r>
        <w:rPr>
          <w:rFonts w:ascii="Arial" w:hAnsi="Arial" w:cs="Arial"/>
          <w:sz w:val="22"/>
          <w:szCs w:val="22"/>
        </w:rPr>
        <w:t>622 = 11.826,47853]  =  20.772,29</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BRESCIA</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 x 2.160 = 15.749,19459</w:t>
      </w:r>
      <w:r w:rsidRPr="00F87CE7">
        <w:rPr>
          <w:rFonts w:ascii="Arial" w:hAnsi="Arial" w:cs="Arial"/>
          <w:sz w:val="22"/>
          <w:szCs w:val="22"/>
        </w:rPr>
        <w:t xml:space="preserve">]  =  </w:t>
      </w:r>
      <w:r>
        <w:rPr>
          <w:rFonts w:ascii="Arial" w:hAnsi="Arial" w:cs="Arial"/>
          <w:sz w:val="22"/>
          <w:szCs w:val="22"/>
        </w:rPr>
        <w:t>24.695,00</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COMO</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w:t>
      </w:r>
      <w:r w:rsidRPr="00F87CE7">
        <w:rPr>
          <w:rFonts w:ascii="Arial" w:hAnsi="Arial" w:cs="Arial"/>
          <w:sz w:val="22"/>
          <w:szCs w:val="22"/>
        </w:rPr>
        <w:t xml:space="preserve">) x    </w:t>
      </w:r>
      <w:r>
        <w:rPr>
          <w:rFonts w:ascii="Arial" w:hAnsi="Arial" w:cs="Arial"/>
          <w:sz w:val="22"/>
          <w:szCs w:val="22"/>
        </w:rPr>
        <w:t>794 =   5.789,28727</w:t>
      </w:r>
      <w:r w:rsidRPr="00F87CE7">
        <w:rPr>
          <w:rFonts w:ascii="Arial" w:hAnsi="Arial" w:cs="Arial"/>
          <w:sz w:val="22"/>
          <w:szCs w:val="22"/>
        </w:rPr>
        <w:t xml:space="preserve">]  =  </w:t>
      </w:r>
      <w:r>
        <w:rPr>
          <w:rFonts w:ascii="Arial" w:hAnsi="Arial" w:cs="Arial"/>
          <w:sz w:val="22"/>
          <w:szCs w:val="22"/>
        </w:rPr>
        <w:t>14.735,10</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CREMONA</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w:t>
      </w:r>
      <w:r w:rsidRPr="00F87CE7">
        <w:rPr>
          <w:rFonts w:ascii="Arial" w:hAnsi="Arial" w:cs="Arial"/>
          <w:sz w:val="22"/>
          <w:szCs w:val="22"/>
        </w:rPr>
        <w:t xml:space="preserve">) x    </w:t>
      </w:r>
      <w:r>
        <w:rPr>
          <w:rFonts w:ascii="Arial" w:hAnsi="Arial" w:cs="Arial"/>
          <w:sz w:val="22"/>
          <w:szCs w:val="22"/>
        </w:rPr>
        <w:t>590 =   4.301,86334</w:t>
      </w:r>
      <w:r w:rsidRPr="00F87CE7">
        <w:rPr>
          <w:rFonts w:ascii="Arial" w:hAnsi="Arial" w:cs="Arial"/>
          <w:sz w:val="22"/>
          <w:szCs w:val="22"/>
        </w:rPr>
        <w:t xml:space="preserve">]  =  </w:t>
      </w:r>
      <w:r>
        <w:rPr>
          <w:rFonts w:ascii="Arial" w:hAnsi="Arial" w:cs="Arial"/>
          <w:sz w:val="22"/>
          <w:szCs w:val="22"/>
        </w:rPr>
        <w:t>13.247,67</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LECCO</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w:t>
      </w:r>
      <w:r w:rsidRPr="00F87CE7">
        <w:rPr>
          <w:rFonts w:ascii="Arial" w:hAnsi="Arial" w:cs="Arial"/>
          <w:sz w:val="22"/>
          <w:szCs w:val="22"/>
        </w:rPr>
        <w:t xml:space="preserve">) x    </w:t>
      </w:r>
      <w:r>
        <w:rPr>
          <w:rFonts w:ascii="Arial" w:hAnsi="Arial" w:cs="Arial"/>
          <w:sz w:val="22"/>
          <w:szCs w:val="22"/>
        </w:rPr>
        <w:t>579 =   4.221,65911</w:t>
      </w:r>
      <w:r w:rsidRPr="00F87CE7">
        <w:rPr>
          <w:rFonts w:ascii="Arial" w:hAnsi="Arial" w:cs="Arial"/>
          <w:sz w:val="22"/>
          <w:szCs w:val="22"/>
        </w:rPr>
        <w:t xml:space="preserve">]  =  </w:t>
      </w:r>
      <w:r>
        <w:rPr>
          <w:rFonts w:ascii="Arial" w:hAnsi="Arial" w:cs="Arial"/>
          <w:sz w:val="22"/>
          <w:szCs w:val="22"/>
        </w:rPr>
        <w:t>13.167,47</w:t>
      </w:r>
    </w:p>
    <w:p w:rsidR="00095D11" w:rsidRPr="00F87CE7" w:rsidRDefault="00095D11" w:rsidP="00885E39">
      <w:pPr>
        <w:keepNext/>
        <w:tabs>
          <w:tab w:val="left" w:pos="1985"/>
        </w:tabs>
        <w:spacing w:after="120"/>
        <w:ind w:left="709"/>
        <w:jc w:val="both"/>
        <w:outlineLvl w:val="7"/>
        <w:rPr>
          <w:rFonts w:ascii="Arial" w:hAnsi="Arial" w:cs="Arial"/>
          <w:sz w:val="22"/>
          <w:szCs w:val="22"/>
        </w:rPr>
      </w:pPr>
      <w:r w:rsidRPr="00F87CE7">
        <w:rPr>
          <w:rFonts w:ascii="Arial" w:hAnsi="Arial" w:cs="Arial"/>
          <w:sz w:val="22"/>
          <w:szCs w:val="22"/>
        </w:rPr>
        <w:t>LODI</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w:t>
      </w:r>
      <w:r w:rsidRPr="00F87CE7">
        <w:rPr>
          <w:rFonts w:ascii="Arial" w:hAnsi="Arial" w:cs="Arial"/>
          <w:sz w:val="22"/>
          <w:szCs w:val="22"/>
        </w:rPr>
        <w:t xml:space="preserve">) x    </w:t>
      </w:r>
      <w:r>
        <w:rPr>
          <w:rFonts w:ascii="Arial" w:hAnsi="Arial" w:cs="Arial"/>
          <w:sz w:val="22"/>
          <w:szCs w:val="22"/>
        </w:rPr>
        <w:t>310 =   2.260,30108</w:t>
      </w:r>
      <w:r w:rsidRPr="00F87CE7">
        <w:rPr>
          <w:rFonts w:ascii="Arial" w:hAnsi="Arial" w:cs="Arial"/>
          <w:sz w:val="22"/>
          <w:szCs w:val="22"/>
        </w:rPr>
        <w:t xml:space="preserve">]  =  </w:t>
      </w:r>
      <w:r>
        <w:rPr>
          <w:rFonts w:ascii="Arial" w:hAnsi="Arial" w:cs="Arial"/>
          <w:sz w:val="22"/>
          <w:szCs w:val="22"/>
        </w:rPr>
        <w:t>11.206,11</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MANTOVA</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w:t>
      </w:r>
      <w:r w:rsidRPr="00F87CE7">
        <w:rPr>
          <w:rFonts w:ascii="Arial" w:hAnsi="Arial" w:cs="Arial"/>
          <w:sz w:val="22"/>
          <w:szCs w:val="22"/>
        </w:rPr>
        <w:t xml:space="preserve">) x    </w:t>
      </w:r>
      <w:r>
        <w:rPr>
          <w:rFonts w:ascii="Arial" w:hAnsi="Arial" w:cs="Arial"/>
          <w:sz w:val="22"/>
          <w:szCs w:val="22"/>
        </w:rPr>
        <w:t>834 =   6.080,93902</w:t>
      </w:r>
      <w:r w:rsidRPr="00F87CE7">
        <w:rPr>
          <w:rFonts w:ascii="Arial" w:hAnsi="Arial" w:cs="Arial"/>
          <w:sz w:val="22"/>
          <w:szCs w:val="22"/>
        </w:rPr>
        <w:t xml:space="preserve">]  =  </w:t>
      </w:r>
      <w:r>
        <w:rPr>
          <w:rFonts w:ascii="Arial" w:hAnsi="Arial" w:cs="Arial"/>
          <w:sz w:val="22"/>
          <w:szCs w:val="22"/>
        </w:rPr>
        <w:t>15.026,75</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MILANO</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 x 4.492 = 32.752,49171</w:t>
      </w:r>
      <w:r w:rsidRPr="00F87CE7">
        <w:rPr>
          <w:rFonts w:ascii="Arial" w:hAnsi="Arial" w:cs="Arial"/>
          <w:sz w:val="22"/>
          <w:szCs w:val="22"/>
        </w:rPr>
        <w:t xml:space="preserve">]  =  </w:t>
      </w:r>
      <w:r>
        <w:rPr>
          <w:rFonts w:ascii="Arial" w:hAnsi="Arial" w:cs="Arial"/>
          <w:sz w:val="22"/>
          <w:szCs w:val="22"/>
        </w:rPr>
        <w:t>41.698,30</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MONZA</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 x 1.325 =   9.660,96427</w:t>
      </w:r>
      <w:r w:rsidRPr="00F87CE7">
        <w:rPr>
          <w:rFonts w:ascii="Arial" w:hAnsi="Arial" w:cs="Arial"/>
          <w:sz w:val="22"/>
          <w:szCs w:val="22"/>
        </w:rPr>
        <w:t xml:space="preserve">]  =  </w:t>
      </w:r>
      <w:r>
        <w:rPr>
          <w:rFonts w:ascii="Arial" w:hAnsi="Arial" w:cs="Arial"/>
          <w:sz w:val="22"/>
          <w:szCs w:val="22"/>
        </w:rPr>
        <w:t>18.606,77</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PAVIA</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w:t>
      </w:r>
      <w:r w:rsidRPr="00F87CE7">
        <w:rPr>
          <w:rFonts w:ascii="Arial" w:hAnsi="Arial" w:cs="Arial"/>
          <w:sz w:val="22"/>
          <w:szCs w:val="22"/>
        </w:rPr>
        <w:t xml:space="preserve">) x    </w:t>
      </w:r>
      <w:r>
        <w:rPr>
          <w:rFonts w:ascii="Arial" w:hAnsi="Arial" w:cs="Arial"/>
          <w:sz w:val="22"/>
          <w:szCs w:val="22"/>
        </w:rPr>
        <w:t>831 =   6.059,06514</w:t>
      </w:r>
      <w:r w:rsidRPr="00F87CE7">
        <w:rPr>
          <w:rFonts w:ascii="Arial" w:hAnsi="Arial" w:cs="Arial"/>
          <w:sz w:val="22"/>
          <w:szCs w:val="22"/>
        </w:rPr>
        <w:t xml:space="preserve">]  =  </w:t>
      </w:r>
      <w:r>
        <w:rPr>
          <w:rFonts w:ascii="Arial" w:hAnsi="Arial" w:cs="Arial"/>
          <w:sz w:val="22"/>
          <w:szCs w:val="22"/>
        </w:rPr>
        <w:t>15.004,88</w:t>
      </w:r>
    </w:p>
    <w:p w:rsidR="00095D11" w:rsidRPr="00F87CE7" w:rsidRDefault="00095D11" w:rsidP="00885E39">
      <w:pPr>
        <w:tabs>
          <w:tab w:val="left" w:pos="1985"/>
        </w:tabs>
        <w:spacing w:after="120"/>
        <w:ind w:left="709"/>
        <w:jc w:val="both"/>
        <w:rPr>
          <w:rFonts w:ascii="Arial" w:hAnsi="Arial" w:cs="Arial"/>
          <w:sz w:val="22"/>
          <w:szCs w:val="22"/>
        </w:rPr>
      </w:pPr>
      <w:r w:rsidRPr="00F87CE7">
        <w:rPr>
          <w:rFonts w:ascii="Arial" w:hAnsi="Arial" w:cs="Arial"/>
          <w:sz w:val="22"/>
          <w:szCs w:val="22"/>
        </w:rPr>
        <w:t>SONDRIO</w:t>
      </w:r>
      <w:r w:rsidRPr="00F87CE7">
        <w:rPr>
          <w:rFonts w:ascii="Arial" w:hAnsi="Arial" w:cs="Arial"/>
          <w:sz w:val="22"/>
          <w:szCs w:val="22"/>
        </w:rPr>
        <w:tab/>
      </w:r>
      <w:r>
        <w:rPr>
          <w:rFonts w:ascii="Arial" w:hAnsi="Arial" w:cs="Arial"/>
          <w:sz w:val="22"/>
          <w:szCs w:val="22"/>
        </w:rPr>
        <w:t>8.945,8125</w:t>
      </w:r>
      <w:r w:rsidRPr="00F87CE7">
        <w:rPr>
          <w:rFonts w:ascii="Arial" w:hAnsi="Arial" w:cs="Arial"/>
          <w:sz w:val="22"/>
          <w:szCs w:val="22"/>
        </w:rPr>
        <w:t xml:space="preserve"> + [(</w:t>
      </w:r>
      <w:r>
        <w:rPr>
          <w:rFonts w:ascii="Arial" w:hAnsi="Arial" w:cs="Arial"/>
          <w:sz w:val="22"/>
          <w:szCs w:val="22"/>
        </w:rPr>
        <w:t>107.349,719</w:t>
      </w:r>
      <w:r w:rsidRPr="00F87CE7">
        <w:rPr>
          <w:rFonts w:ascii="Arial" w:hAnsi="Arial" w:cs="Arial"/>
          <w:sz w:val="22"/>
          <w:szCs w:val="22"/>
        </w:rPr>
        <w:t xml:space="preserve"> : </w:t>
      </w:r>
      <w:r>
        <w:rPr>
          <w:rFonts w:ascii="Arial" w:hAnsi="Arial" w:cs="Arial"/>
          <w:sz w:val="22"/>
          <w:szCs w:val="22"/>
        </w:rPr>
        <w:t>14.723</w:t>
      </w:r>
      <w:r w:rsidRPr="00F87CE7">
        <w:rPr>
          <w:rFonts w:ascii="Arial" w:hAnsi="Arial" w:cs="Arial"/>
          <w:sz w:val="22"/>
          <w:szCs w:val="22"/>
        </w:rPr>
        <w:t xml:space="preserve">) x    </w:t>
      </w:r>
      <w:r>
        <w:rPr>
          <w:rFonts w:ascii="Arial" w:hAnsi="Arial" w:cs="Arial"/>
          <w:sz w:val="22"/>
          <w:szCs w:val="22"/>
        </w:rPr>
        <w:t>354 =   2.581,11800</w:t>
      </w:r>
      <w:r w:rsidRPr="00F87CE7">
        <w:rPr>
          <w:rFonts w:ascii="Arial" w:hAnsi="Arial" w:cs="Arial"/>
          <w:sz w:val="22"/>
          <w:szCs w:val="22"/>
        </w:rPr>
        <w:t xml:space="preserve">]  =  </w:t>
      </w:r>
      <w:r>
        <w:rPr>
          <w:rFonts w:ascii="Arial" w:hAnsi="Arial" w:cs="Arial"/>
          <w:sz w:val="22"/>
          <w:szCs w:val="22"/>
        </w:rPr>
        <w:t>11.526,93</w:t>
      </w:r>
    </w:p>
    <w:p w:rsidR="00095D11" w:rsidRPr="00F87CE7" w:rsidRDefault="00095D11" w:rsidP="00885E39">
      <w:pPr>
        <w:keepNext/>
        <w:tabs>
          <w:tab w:val="left" w:pos="1985"/>
        </w:tabs>
        <w:spacing w:after="120"/>
        <w:ind w:left="709"/>
        <w:jc w:val="both"/>
        <w:outlineLvl w:val="4"/>
        <w:rPr>
          <w:rFonts w:ascii="Arial" w:hAnsi="Arial" w:cs="Arial"/>
          <w:sz w:val="22"/>
          <w:szCs w:val="22"/>
          <w:u w:val="single"/>
        </w:rPr>
      </w:pPr>
      <w:r w:rsidRPr="00F87CE7">
        <w:rPr>
          <w:rFonts w:ascii="Arial" w:hAnsi="Arial" w:cs="Arial"/>
          <w:sz w:val="22"/>
          <w:szCs w:val="22"/>
          <w:u w:val="single"/>
        </w:rPr>
        <w:t>VARESE</w:t>
      </w:r>
      <w:r w:rsidRPr="00F87CE7">
        <w:rPr>
          <w:rFonts w:ascii="Arial" w:hAnsi="Arial" w:cs="Arial"/>
          <w:sz w:val="22"/>
          <w:szCs w:val="22"/>
          <w:u w:val="single"/>
        </w:rPr>
        <w:tab/>
      </w:r>
      <w:r>
        <w:rPr>
          <w:rFonts w:ascii="Arial" w:hAnsi="Arial" w:cs="Arial"/>
          <w:sz w:val="22"/>
          <w:szCs w:val="22"/>
          <w:u w:val="single"/>
        </w:rPr>
        <w:t>8.945,8125</w:t>
      </w:r>
      <w:r w:rsidRPr="00F87CE7">
        <w:rPr>
          <w:rFonts w:ascii="Arial" w:hAnsi="Arial" w:cs="Arial"/>
          <w:sz w:val="22"/>
          <w:szCs w:val="22"/>
          <w:u w:val="single"/>
        </w:rPr>
        <w:t xml:space="preserve"> + [(</w:t>
      </w:r>
      <w:r>
        <w:rPr>
          <w:rFonts w:ascii="Arial" w:hAnsi="Arial" w:cs="Arial"/>
          <w:sz w:val="22"/>
          <w:szCs w:val="22"/>
          <w:u w:val="single"/>
        </w:rPr>
        <w:t>107.349,719</w:t>
      </w:r>
      <w:r w:rsidRPr="00F87CE7">
        <w:rPr>
          <w:rFonts w:ascii="Arial" w:hAnsi="Arial" w:cs="Arial"/>
          <w:sz w:val="22"/>
          <w:szCs w:val="22"/>
          <w:u w:val="single"/>
        </w:rPr>
        <w:t xml:space="preserve"> : </w:t>
      </w:r>
      <w:r>
        <w:rPr>
          <w:rFonts w:ascii="Arial" w:hAnsi="Arial" w:cs="Arial"/>
          <w:sz w:val="22"/>
          <w:szCs w:val="22"/>
          <w:u w:val="single"/>
        </w:rPr>
        <w:t>14.723</w:t>
      </w:r>
      <w:r w:rsidRPr="00F87CE7">
        <w:rPr>
          <w:rFonts w:ascii="Arial" w:hAnsi="Arial" w:cs="Arial"/>
          <w:sz w:val="22"/>
          <w:szCs w:val="22"/>
          <w:u w:val="single"/>
        </w:rPr>
        <w:t xml:space="preserve">) x    </w:t>
      </w:r>
      <w:r>
        <w:rPr>
          <w:rFonts w:ascii="Arial" w:hAnsi="Arial" w:cs="Arial"/>
          <w:sz w:val="22"/>
          <w:szCs w:val="22"/>
          <w:u w:val="single"/>
        </w:rPr>
        <w:t>832 =   6.066,35643</w:t>
      </w:r>
      <w:r w:rsidRPr="00F87CE7">
        <w:rPr>
          <w:rFonts w:ascii="Arial" w:hAnsi="Arial" w:cs="Arial"/>
          <w:sz w:val="22"/>
          <w:szCs w:val="22"/>
          <w:u w:val="single"/>
        </w:rPr>
        <w:t xml:space="preserve">]  =  </w:t>
      </w:r>
      <w:r>
        <w:rPr>
          <w:rFonts w:ascii="Arial" w:hAnsi="Arial" w:cs="Arial"/>
          <w:sz w:val="22"/>
          <w:szCs w:val="22"/>
          <w:u w:val="single"/>
        </w:rPr>
        <w:t>15.012,17</w:t>
      </w:r>
    </w:p>
    <w:p w:rsidR="00095D11" w:rsidRPr="00F87CE7" w:rsidRDefault="00095D11" w:rsidP="00885E39">
      <w:pPr>
        <w:keepNext/>
        <w:tabs>
          <w:tab w:val="left" w:pos="8080"/>
        </w:tabs>
        <w:spacing w:before="120" w:after="120"/>
        <w:ind w:left="4253"/>
        <w:jc w:val="both"/>
        <w:outlineLvl w:val="2"/>
        <w:rPr>
          <w:rFonts w:ascii="Arial" w:hAnsi="Arial" w:cs="Arial"/>
          <w:b/>
          <w:bCs/>
          <w:sz w:val="22"/>
          <w:szCs w:val="22"/>
        </w:rPr>
      </w:pPr>
      <w:r w:rsidRPr="00F87CE7">
        <w:rPr>
          <w:rFonts w:ascii="Arial" w:hAnsi="Arial" w:cs="Arial"/>
          <w:b/>
          <w:bCs/>
          <w:sz w:val="22"/>
          <w:szCs w:val="22"/>
        </w:rPr>
        <w:t>Totale</w:t>
      </w:r>
      <w:r w:rsidRPr="00F87CE7">
        <w:rPr>
          <w:rFonts w:ascii="Arial" w:hAnsi="Arial" w:cs="Arial"/>
          <w:b/>
          <w:bCs/>
          <w:sz w:val="22"/>
          <w:szCs w:val="22"/>
        </w:rPr>
        <w:tab/>
      </w:r>
      <w:r>
        <w:rPr>
          <w:rFonts w:ascii="Arial" w:hAnsi="Arial" w:cs="Arial"/>
          <w:b/>
          <w:bCs/>
          <w:sz w:val="22"/>
          <w:szCs w:val="22"/>
        </w:rPr>
        <w:t xml:space="preserve">  214.699,44</w:t>
      </w:r>
    </w:p>
    <w:p w:rsidR="00095D11" w:rsidRDefault="00095D11" w:rsidP="003C003F">
      <w:pPr>
        <w:overflowPunct w:val="0"/>
        <w:autoSpaceDE w:val="0"/>
        <w:autoSpaceDN w:val="0"/>
        <w:adjustRightInd w:val="0"/>
        <w:spacing w:before="840" w:after="480"/>
        <w:jc w:val="center"/>
        <w:textAlignment w:val="baseline"/>
        <w:rPr>
          <w:rFonts w:ascii="Arial" w:eastAsia="MS Mincho" w:hAnsi="Arial"/>
          <w:b/>
          <w:bCs/>
          <w:smallCaps/>
          <w:sz w:val="22"/>
          <w:szCs w:val="22"/>
        </w:rPr>
      </w:pPr>
    </w:p>
    <w:p w:rsidR="00095D11" w:rsidRPr="00A167DE" w:rsidRDefault="00095D11" w:rsidP="00276C96">
      <w:pPr>
        <w:spacing w:before="240" w:after="240"/>
        <w:jc w:val="center"/>
      </w:pPr>
    </w:p>
    <w:sectPr w:rsidR="00095D11" w:rsidRPr="00A167DE" w:rsidSect="00294020">
      <w:pgSz w:w="11906" w:h="16838" w:code="9"/>
      <w:pgMar w:top="1418" w:right="1134" w:bottom="1134" w:left="1134" w:header="720"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D11" w:rsidRDefault="00095D11">
      <w:r>
        <w:separator/>
      </w:r>
    </w:p>
  </w:endnote>
  <w:endnote w:type="continuationSeparator" w:id="0">
    <w:p w:rsidR="00095D11" w:rsidRDefault="00095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altName w:val="Lucida Fax"/>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11" w:rsidRDefault="00095D11" w:rsidP="00286B2C">
    <w:pPr>
      <w:pStyle w:val="Foot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end"/>
    </w:r>
  </w:p>
  <w:p w:rsidR="00095D11" w:rsidRDefault="00095D11">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11" w:rsidRDefault="00095D11" w:rsidP="00EB0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95D11" w:rsidRDefault="00095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D11" w:rsidRDefault="00095D11">
      <w:r>
        <w:separator/>
      </w:r>
    </w:p>
  </w:footnote>
  <w:footnote w:type="continuationSeparator" w:id="0">
    <w:p w:rsidR="00095D11" w:rsidRDefault="00095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11" w:rsidRPr="001D1464" w:rsidRDefault="00095D11">
    <w:pPr>
      <w:jc w:val="center"/>
      <w:rPr>
        <w:rFonts w:ascii="Arial" w:hAnsi="Arial" w:cs="Arial"/>
        <w:b/>
        <w:bCs/>
        <w:sz w:val="29"/>
        <w:szCs w:val="29"/>
      </w:rPr>
    </w:pPr>
    <w:r w:rsidRPr="001D1464">
      <w:rPr>
        <w:rFonts w:ascii="Arial" w:hAnsi="Arial" w:cs="Arial"/>
        <w:b/>
        <w:bCs/>
        <w:sz w:val="29"/>
        <w:szCs w:val="29"/>
      </w:rPr>
      <w:t>UNIONE ITALIANA DEI CIECHI E DEGLI IPOVEDENTI ONLUS–APS</w:t>
    </w:r>
  </w:p>
  <w:p w:rsidR="00095D11" w:rsidRDefault="00095D11">
    <w:pPr>
      <w:pStyle w:val="Header"/>
      <w:pBdr>
        <w:bottom w:val="single" w:sz="4" w:space="1" w:color="auto"/>
      </w:pBdr>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4"/>
      <w:numFmt w:val="bullet"/>
      <w:lvlText w:val="-"/>
      <w:lvlJc w:val="left"/>
      <w:pPr>
        <w:tabs>
          <w:tab w:val="num" w:pos="720"/>
        </w:tabs>
        <w:ind w:left="720" w:hanging="360"/>
      </w:pPr>
      <w:rPr>
        <w:rFonts w:ascii="Times New Roman" w:hAnsi="Times New Roman" w:cs="Times New Roman"/>
      </w:rPr>
    </w:lvl>
  </w:abstractNum>
  <w:abstractNum w:abstractNumId="2">
    <w:nsid w:val="0C316633"/>
    <w:multiLevelType w:val="hybridMultilevel"/>
    <w:tmpl w:val="3704253A"/>
    <w:lvl w:ilvl="0" w:tplc="8154F90A">
      <w:start w:val="1"/>
      <w:numFmt w:val="decimal"/>
      <w:lvlText w:val="%1)"/>
      <w:lvlJc w:val="left"/>
      <w:pPr>
        <w:tabs>
          <w:tab w:val="num" w:pos="720"/>
        </w:tabs>
        <w:ind w:left="72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CAD43B3"/>
    <w:multiLevelType w:val="hybridMultilevel"/>
    <w:tmpl w:val="FE18996E"/>
    <w:lvl w:ilvl="0" w:tplc="6F6E68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E3E5519"/>
    <w:multiLevelType w:val="hybridMultilevel"/>
    <w:tmpl w:val="33243CFA"/>
    <w:lvl w:ilvl="0" w:tplc="3E1874EE">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EBF2C51"/>
    <w:multiLevelType w:val="hybridMultilevel"/>
    <w:tmpl w:val="B7EAFA16"/>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48D7A70"/>
    <w:multiLevelType w:val="hybridMultilevel"/>
    <w:tmpl w:val="D8C6D782"/>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0E92774"/>
    <w:multiLevelType w:val="hybridMultilevel"/>
    <w:tmpl w:val="95988D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33A6DF2"/>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8221AC"/>
    <w:multiLevelType w:val="hybridMultilevel"/>
    <w:tmpl w:val="D5800AAE"/>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D16483A"/>
    <w:multiLevelType w:val="hybridMultilevel"/>
    <w:tmpl w:val="E722C5F8"/>
    <w:lvl w:ilvl="0" w:tplc="D72C339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0A34A96"/>
    <w:multiLevelType w:val="hybridMultilevel"/>
    <w:tmpl w:val="3E66397A"/>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5DBD7637"/>
    <w:multiLevelType w:val="hybridMultilevel"/>
    <w:tmpl w:val="0096DB9E"/>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E1B6C3D"/>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 w:numId="9">
    <w:abstractNumId w:val="1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6"/>
  </w:num>
  <w:num w:numId="14">
    <w:abstractNumId w:val="8"/>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stylePaneFormatFilter w:val="3F01"/>
  <w:defaultTabStop w:val="708"/>
  <w:hyphenationZone w:val="283"/>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CF2"/>
    <w:rsid w:val="00001116"/>
    <w:rsid w:val="000060F6"/>
    <w:rsid w:val="000072A7"/>
    <w:rsid w:val="000141B8"/>
    <w:rsid w:val="00014E50"/>
    <w:rsid w:val="000160ED"/>
    <w:rsid w:val="00020979"/>
    <w:rsid w:val="0002102A"/>
    <w:rsid w:val="00030FFE"/>
    <w:rsid w:val="00035D31"/>
    <w:rsid w:val="00051EA0"/>
    <w:rsid w:val="000540E7"/>
    <w:rsid w:val="00061177"/>
    <w:rsid w:val="00071D32"/>
    <w:rsid w:val="00077DCC"/>
    <w:rsid w:val="00095D11"/>
    <w:rsid w:val="00096F2F"/>
    <w:rsid w:val="000A092C"/>
    <w:rsid w:val="000A182F"/>
    <w:rsid w:val="000A694D"/>
    <w:rsid w:val="000A7423"/>
    <w:rsid w:val="000B36B1"/>
    <w:rsid w:val="000C3C49"/>
    <w:rsid w:val="000D0F97"/>
    <w:rsid w:val="000D6552"/>
    <w:rsid w:val="000E0098"/>
    <w:rsid w:val="000E2E7C"/>
    <w:rsid w:val="000F127B"/>
    <w:rsid w:val="001101D9"/>
    <w:rsid w:val="0011452C"/>
    <w:rsid w:val="00115ADF"/>
    <w:rsid w:val="001209C7"/>
    <w:rsid w:val="001212BF"/>
    <w:rsid w:val="00126476"/>
    <w:rsid w:val="0013173A"/>
    <w:rsid w:val="00134D40"/>
    <w:rsid w:val="00135DFB"/>
    <w:rsid w:val="00137F30"/>
    <w:rsid w:val="001429D7"/>
    <w:rsid w:val="00150BF4"/>
    <w:rsid w:val="00153F45"/>
    <w:rsid w:val="001703C8"/>
    <w:rsid w:val="00170891"/>
    <w:rsid w:val="0017335B"/>
    <w:rsid w:val="00175B9B"/>
    <w:rsid w:val="001829CA"/>
    <w:rsid w:val="00186691"/>
    <w:rsid w:val="001953CF"/>
    <w:rsid w:val="001A45B1"/>
    <w:rsid w:val="001A752D"/>
    <w:rsid w:val="001B5ADE"/>
    <w:rsid w:val="001C6C1E"/>
    <w:rsid w:val="001D035F"/>
    <w:rsid w:val="001D1464"/>
    <w:rsid w:val="001D3263"/>
    <w:rsid w:val="001D38C4"/>
    <w:rsid w:val="001D6598"/>
    <w:rsid w:val="001D7AA8"/>
    <w:rsid w:val="001E1B28"/>
    <w:rsid w:val="001F70DC"/>
    <w:rsid w:val="002061EF"/>
    <w:rsid w:val="00215DC0"/>
    <w:rsid w:val="00221CF4"/>
    <w:rsid w:val="002242CC"/>
    <w:rsid w:val="00226F7C"/>
    <w:rsid w:val="00231DF2"/>
    <w:rsid w:val="0023241D"/>
    <w:rsid w:val="00233676"/>
    <w:rsid w:val="002337B1"/>
    <w:rsid w:val="00236C14"/>
    <w:rsid w:val="00237492"/>
    <w:rsid w:val="002377C9"/>
    <w:rsid w:val="00243D3A"/>
    <w:rsid w:val="002518FD"/>
    <w:rsid w:val="00253EC8"/>
    <w:rsid w:val="00257945"/>
    <w:rsid w:val="00260431"/>
    <w:rsid w:val="00262CFE"/>
    <w:rsid w:val="0026590A"/>
    <w:rsid w:val="0026697C"/>
    <w:rsid w:val="0026798F"/>
    <w:rsid w:val="00271FE0"/>
    <w:rsid w:val="002743F3"/>
    <w:rsid w:val="00276C96"/>
    <w:rsid w:val="00286B2C"/>
    <w:rsid w:val="00287278"/>
    <w:rsid w:val="002877AE"/>
    <w:rsid w:val="00294020"/>
    <w:rsid w:val="002972E7"/>
    <w:rsid w:val="002A1FC0"/>
    <w:rsid w:val="002B4639"/>
    <w:rsid w:val="002C244C"/>
    <w:rsid w:val="002C3E62"/>
    <w:rsid w:val="002C6E65"/>
    <w:rsid w:val="002D25A2"/>
    <w:rsid w:val="002D3063"/>
    <w:rsid w:val="002D37A1"/>
    <w:rsid w:val="002D47C6"/>
    <w:rsid w:val="002E103A"/>
    <w:rsid w:val="002E5CA5"/>
    <w:rsid w:val="002E6499"/>
    <w:rsid w:val="002F51F7"/>
    <w:rsid w:val="003108B3"/>
    <w:rsid w:val="00317E51"/>
    <w:rsid w:val="0032619D"/>
    <w:rsid w:val="003276D3"/>
    <w:rsid w:val="003305D9"/>
    <w:rsid w:val="00332AF3"/>
    <w:rsid w:val="00336827"/>
    <w:rsid w:val="003402BB"/>
    <w:rsid w:val="00341A33"/>
    <w:rsid w:val="003478A8"/>
    <w:rsid w:val="0035286D"/>
    <w:rsid w:val="00352B61"/>
    <w:rsid w:val="003540C5"/>
    <w:rsid w:val="00360772"/>
    <w:rsid w:val="003630BD"/>
    <w:rsid w:val="00366F19"/>
    <w:rsid w:val="003716ED"/>
    <w:rsid w:val="00384C9B"/>
    <w:rsid w:val="00385DD9"/>
    <w:rsid w:val="00393EEB"/>
    <w:rsid w:val="003A051C"/>
    <w:rsid w:val="003A45EF"/>
    <w:rsid w:val="003C003F"/>
    <w:rsid w:val="003C08FA"/>
    <w:rsid w:val="003C3020"/>
    <w:rsid w:val="003C4B72"/>
    <w:rsid w:val="003C569F"/>
    <w:rsid w:val="003D3F13"/>
    <w:rsid w:val="003D4BBF"/>
    <w:rsid w:val="003D5609"/>
    <w:rsid w:val="003E25B0"/>
    <w:rsid w:val="003F2C06"/>
    <w:rsid w:val="003F6A2F"/>
    <w:rsid w:val="003F7703"/>
    <w:rsid w:val="0041135F"/>
    <w:rsid w:val="00432082"/>
    <w:rsid w:val="004337E0"/>
    <w:rsid w:val="00434D6C"/>
    <w:rsid w:val="00435B97"/>
    <w:rsid w:val="00436486"/>
    <w:rsid w:val="00437B10"/>
    <w:rsid w:val="004463AB"/>
    <w:rsid w:val="004560EF"/>
    <w:rsid w:val="0046098D"/>
    <w:rsid w:val="0046599C"/>
    <w:rsid w:val="0047734C"/>
    <w:rsid w:val="0048628F"/>
    <w:rsid w:val="004916E6"/>
    <w:rsid w:val="004A15EF"/>
    <w:rsid w:val="004B6831"/>
    <w:rsid w:val="004C1B90"/>
    <w:rsid w:val="004C7BCE"/>
    <w:rsid w:val="004D5372"/>
    <w:rsid w:val="004D569F"/>
    <w:rsid w:val="004D59BF"/>
    <w:rsid w:val="004D5DD4"/>
    <w:rsid w:val="004D64C7"/>
    <w:rsid w:val="004E1C6B"/>
    <w:rsid w:val="004E3933"/>
    <w:rsid w:val="004E4FBC"/>
    <w:rsid w:val="004F0ED7"/>
    <w:rsid w:val="004F56FC"/>
    <w:rsid w:val="0050075D"/>
    <w:rsid w:val="00503EDB"/>
    <w:rsid w:val="005125D0"/>
    <w:rsid w:val="005237C0"/>
    <w:rsid w:val="005238BE"/>
    <w:rsid w:val="005263E1"/>
    <w:rsid w:val="005377FE"/>
    <w:rsid w:val="00547869"/>
    <w:rsid w:val="00550F85"/>
    <w:rsid w:val="00561DDA"/>
    <w:rsid w:val="00563BFD"/>
    <w:rsid w:val="00564F30"/>
    <w:rsid w:val="00566BFF"/>
    <w:rsid w:val="005824BD"/>
    <w:rsid w:val="005830CC"/>
    <w:rsid w:val="00585A62"/>
    <w:rsid w:val="0059746B"/>
    <w:rsid w:val="005A2284"/>
    <w:rsid w:val="005B0D33"/>
    <w:rsid w:val="005C6B28"/>
    <w:rsid w:val="005C7B59"/>
    <w:rsid w:val="005D285E"/>
    <w:rsid w:val="005E385E"/>
    <w:rsid w:val="005E4613"/>
    <w:rsid w:val="005E4C27"/>
    <w:rsid w:val="005E624D"/>
    <w:rsid w:val="005E6B91"/>
    <w:rsid w:val="005F59E8"/>
    <w:rsid w:val="005F628F"/>
    <w:rsid w:val="005F66EF"/>
    <w:rsid w:val="005F67BE"/>
    <w:rsid w:val="006027ED"/>
    <w:rsid w:val="00603E7C"/>
    <w:rsid w:val="00604E80"/>
    <w:rsid w:val="00614073"/>
    <w:rsid w:val="00615D8A"/>
    <w:rsid w:val="006355B6"/>
    <w:rsid w:val="006402F1"/>
    <w:rsid w:val="006409DE"/>
    <w:rsid w:val="00646B03"/>
    <w:rsid w:val="006505C4"/>
    <w:rsid w:val="006521DA"/>
    <w:rsid w:val="00652D9E"/>
    <w:rsid w:val="006551C4"/>
    <w:rsid w:val="00655289"/>
    <w:rsid w:val="00674CFA"/>
    <w:rsid w:val="00676E49"/>
    <w:rsid w:val="00676FAC"/>
    <w:rsid w:val="00680370"/>
    <w:rsid w:val="006814C7"/>
    <w:rsid w:val="00683AF0"/>
    <w:rsid w:val="00686DB0"/>
    <w:rsid w:val="006877B2"/>
    <w:rsid w:val="00690E35"/>
    <w:rsid w:val="006A2AEB"/>
    <w:rsid w:val="006A36B4"/>
    <w:rsid w:val="006C6159"/>
    <w:rsid w:val="006F1BEB"/>
    <w:rsid w:val="006F62BC"/>
    <w:rsid w:val="006F6FD0"/>
    <w:rsid w:val="00701069"/>
    <w:rsid w:val="0071448B"/>
    <w:rsid w:val="00725EB9"/>
    <w:rsid w:val="007267E8"/>
    <w:rsid w:val="00733C76"/>
    <w:rsid w:val="0073744C"/>
    <w:rsid w:val="0074272E"/>
    <w:rsid w:val="00746F8A"/>
    <w:rsid w:val="00747D9C"/>
    <w:rsid w:val="0076456E"/>
    <w:rsid w:val="0076525B"/>
    <w:rsid w:val="007815F4"/>
    <w:rsid w:val="0079637F"/>
    <w:rsid w:val="00797562"/>
    <w:rsid w:val="007B2E6D"/>
    <w:rsid w:val="007D3666"/>
    <w:rsid w:val="007E342B"/>
    <w:rsid w:val="007F0991"/>
    <w:rsid w:val="007F2FA7"/>
    <w:rsid w:val="00803C75"/>
    <w:rsid w:val="0082380A"/>
    <w:rsid w:val="008601E1"/>
    <w:rsid w:val="00863358"/>
    <w:rsid w:val="00870684"/>
    <w:rsid w:val="0087384C"/>
    <w:rsid w:val="0087587E"/>
    <w:rsid w:val="00883C79"/>
    <w:rsid w:val="008849E8"/>
    <w:rsid w:val="00885E39"/>
    <w:rsid w:val="008A284A"/>
    <w:rsid w:val="008A6949"/>
    <w:rsid w:val="008B0C89"/>
    <w:rsid w:val="008B30E7"/>
    <w:rsid w:val="008B3BC4"/>
    <w:rsid w:val="008B50CF"/>
    <w:rsid w:val="008B581E"/>
    <w:rsid w:val="008C5316"/>
    <w:rsid w:val="008C540A"/>
    <w:rsid w:val="008D530A"/>
    <w:rsid w:val="008E1E50"/>
    <w:rsid w:val="008E76EC"/>
    <w:rsid w:val="008F3BC0"/>
    <w:rsid w:val="00902764"/>
    <w:rsid w:val="00902B90"/>
    <w:rsid w:val="0090427A"/>
    <w:rsid w:val="00904E37"/>
    <w:rsid w:val="00906A24"/>
    <w:rsid w:val="0091760F"/>
    <w:rsid w:val="00921810"/>
    <w:rsid w:val="00927ED5"/>
    <w:rsid w:val="00931217"/>
    <w:rsid w:val="00932221"/>
    <w:rsid w:val="00942D74"/>
    <w:rsid w:val="009461A2"/>
    <w:rsid w:val="00951123"/>
    <w:rsid w:val="009526EC"/>
    <w:rsid w:val="00953F3B"/>
    <w:rsid w:val="0095662D"/>
    <w:rsid w:val="009603EF"/>
    <w:rsid w:val="00972489"/>
    <w:rsid w:val="009806A4"/>
    <w:rsid w:val="009869A8"/>
    <w:rsid w:val="00987F52"/>
    <w:rsid w:val="00997A68"/>
    <w:rsid w:val="009A085C"/>
    <w:rsid w:val="009A4DA9"/>
    <w:rsid w:val="009A521F"/>
    <w:rsid w:val="009B07A4"/>
    <w:rsid w:val="009C0870"/>
    <w:rsid w:val="009D0961"/>
    <w:rsid w:val="009D6EAC"/>
    <w:rsid w:val="009D783D"/>
    <w:rsid w:val="009E74F7"/>
    <w:rsid w:val="009E7A9E"/>
    <w:rsid w:val="009F0A54"/>
    <w:rsid w:val="009F166D"/>
    <w:rsid w:val="009F3190"/>
    <w:rsid w:val="009F3583"/>
    <w:rsid w:val="009F7C59"/>
    <w:rsid w:val="00A05DAD"/>
    <w:rsid w:val="00A167DE"/>
    <w:rsid w:val="00A16B69"/>
    <w:rsid w:val="00A325D3"/>
    <w:rsid w:val="00A32A4F"/>
    <w:rsid w:val="00A33EEA"/>
    <w:rsid w:val="00A4080B"/>
    <w:rsid w:val="00A4182E"/>
    <w:rsid w:val="00A422A2"/>
    <w:rsid w:val="00A47915"/>
    <w:rsid w:val="00A51A5B"/>
    <w:rsid w:val="00A73F1E"/>
    <w:rsid w:val="00A7634F"/>
    <w:rsid w:val="00A80E20"/>
    <w:rsid w:val="00A84620"/>
    <w:rsid w:val="00A86E13"/>
    <w:rsid w:val="00A94627"/>
    <w:rsid w:val="00A958F1"/>
    <w:rsid w:val="00A97C0F"/>
    <w:rsid w:val="00AB6112"/>
    <w:rsid w:val="00AC2854"/>
    <w:rsid w:val="00AC50A5"/>
    <w:rsid w:val="00AD1D42"/>
    <w:rsid w:val="00AE2277"/>
    <w:rsid w:val="00B006DB"/>
    <w:rsid w:val="00B04EEA"/>
    <w:rsid w:val="00B1107F"/>
    <w:rsid w:val="00B11F1C"/>
    <w:rsid w:val="00B14909"/>
    <w:rsid w:val="00B17BBE"/>
    <w:rsid w:val="00B248C5"/>
    <w:rsid w:val="00B33E54"/>
    <w:rsid w:val="00B37AC2"/>
    <w:rsid w:val="00B41611"/>
    <w:rsid w:val="00B4288D"/>
    <w:rsid w:val="00B50F87"/>
    <w:rsid w:val="00B54D26"/>
    <w:rsid w:val="00B55549"/>
    <w:rsid w:val="00B64D0D"/>
    <w:rsid w:val="00B66400"/>
    <w:rsid w:val="00B6704B"/>
    <w:rsid w:val="00B7145A"/>
    <w:rsid w:val="00B7374D"/>
    <w:rsid w:val="00B73B08"/>
    <w:rsid w:val="00B751D0"/>
    <w:rsid w:val="00B76C3B"/>
    <w:rsid w:val="00B8629D"/>
    <w:rsid w:val="00B876E2"/>
    <w:rsid w:val="00B9066B"/>
    <w:rsid w:val="00B95079"/>
    <w:rsid w:val="00B972EE"/>
    <w:rsid w:val="00BA0074"/>
    <w:rsid w:val="00BA18A3"/>
    <w:rsid w:val="00BA4BAC"/>
    <w:rsid w:val="00BA5BB9"/>
    <w:rsid w:val="00BB7441"/>
    <w:rsid w:val="00BC3D65"/>
    <w:rsid w:val="00BC4096"/>
    <w:rsid w:val="00BD381F"/>
    <w:rsid w:val="00BF31C6"/>
    <w:rsid w:val="00BF6505"/>
    <w:rsid w:val="00C00800"/>
    <w:rsid w:val="00C039BD"/>
    <w:rsid w:val="00C11BF6"/>
    <w:rsid w:val="00C215E6"/>
    <w:rsid w:val="00C23883"/>
    <w:rsid w:val="00C304D6"/>
    <w:rsid w:val="00C34B48"/>
    <w:rsid w:val="00C40C45"/>
    <w:rsid w:val="00C4192D"/>
    <w:rsid w:val="00C45CB0"/>
    <w:rsid w:val="00C47C7B"/>
    <w:rsid w:val="00C539E9"/>
    <w:rsid w:val="00C54D49"/>
    <w:rsid w:val="00C76AEB"/>
    <w:rsid w:val="00C820C0"/>
    <w:rsid w:val="00C8644F"/>
    <w:rsid w:val="00C97C5C"/>
    <w:rsid w:val="00CA2A6D"/>
    <w:rsid w:val="00CB02EF"/>
    <w:rsid w:val="00CB3D2A"/>
    <w:rsid w:val="00CB6082"/>
    <w:rsid w:val="00CB657A"/>
    <w:rsid w:val="00CB74CA"/>
    <w:rsid w:val="00CB7CB4"/>
    <w:rsid w:val="00CD6223"/>
    <w:rsid w:val="00CE7B44"/>
    <w:rsid w:val="00D008F9"/>
    <w:rsid w:val="00D02A5A"/>
    <w:rsid w:val="00D03075"/>
    <w:rsid w:val="00D07E63"/>
    <w:rsid w:val="00D11405"/>
    <w:rsid w:val="00D176BE"/>
    <w:rsid w:val="00D22B8B"/>
    <w:rsid w:val="00D22F6E"/>
    <w:rsid w:val="00D23656"/>
    <w:rsid w:val="00D26C08"/>
    <w:rsid w:val="00D27810"/>
    <w:rsid w:val="00D306E8"/>
    <w:rsid w:val="00D311E1"/>
    <w:rsid w:val="00D32F11"/>
    <w:rsid w:val="00D3506E"/>
    <w:rsid w:val="00D5707E"/>
    <w:rsid w:val="00D57F40"/>
    <w:rsid w:val="00D739C6"/>
    <w:rsid w:val="00D82F0A"/>
    <w:rsid w:val="00D919FC"/>
    <w:rsid w:val="00DA4D77"/>
    <w:rsid w:val="00DA608C"/>
    <w:rsid w:val="00DA6130"/>
    <w:rsid w:val="00DB2E97"/>
    <w:rsid w:val="00DB5358"/>
    <w:rsid w:val="00DB5B01"/>
    <w:rsid w:val="00DB5CF2"/>
    <w:rsid w:val="00DB7296"/>
    <w:rsid w:val="00DB7602"/>
    <w:rsid w:val="00DC0737"/>
    <w:rsid w:val="00DC178F"/>
    <w:rsid w:val="00DC19EC"/>
    <w:rsid w:val="00DC38F7"/>
    <w:rsid w:val="00DD43CE"/>
    <w:rsid w:val="00DE66A6"/>
    <w:rsid w:val="00DF2883"/>
    <w:rsid w:val="00E04631"/>
    <w:rsid w:val="00E13F1C"/>
    <w:rsid w:val="00E16365"/>
    <w:rsid w:val="00E20408"/>
    <w:rsid w:val="00E20CB4"/>
    <w:rsid w:val="00E24565"/>
    <w:rsid w:val="00E27C4A"/>
    <w:rsid w:val="00E33AAA"/>
    <w:rsid w:val="00E344ED"/>
    <w:rsid w:val="00E35610"/>
    <w:rsid w:val="00E41784"/>
    <w:rsid w:val="00E50C73"/>
    <w:rsid w:val="00E53D5D"/>
    <w:rsid w:val="00E565FD"/>
    <w:rsid w:val="00E6323C"/>
    <w:rsid w:val="00E652EE"/>
    <w:rsid w:val="00E70482"/>
    <w:rsid w:val="00E72F0D"/>
    <w:rsid w:val="00E74C2D"/>
    <w:rsid w:val="00E818B8"/>
    <w:rsid w:val="00E820E9"/>
    <w:rsid w:val="00E95408"/>
    <w:rsid w:val="00EA575C"/>
    <w:rsid w:val="00EA695F"/>
    <w:rsid w:val="00EB08E0"/>
    <w:rsid w:val="00EB160D"/>
    <w:rsid w:val="00EB70FE"/>
    <w:rsid w:val="00EC1563"/>
    <w:rsid w:val="00EC4F54"/>
    <w:rsid w:val="00EC5210"/>
    <w:rsid w:val="00ED21E0"/>
    <w:rsid w:val="00EF11DA"/>
    <w:rsid w:val="00EF3652"/>
    <w:rsid w:val="00EF4046"/>
    <w:rsid w:val="00F01CFE"/>
    <w:rsid w:val="00F02510"/>
    <w:rsid w:val="00F12750"/>
    <w:rsid w:val="00F22877"/>
    <w:rsid w:val="00F45262"/>
    <w:rsid w:val="00F467B9"/>
    <w:rsid w:val="00F471B4"/>
    <w:rsid w:val="00F549C6"/>
    <w:rsid w:val="00F56465"/>
    <w:rsid w:val="00F619AC"/>
    <w:rsid w:val="00F62BCD"/>
    <w:rsid w:val="00F72B75"/>
    <w:rsid w:val="00F80FB3"/>
    <w:rsid w:val="00F82C21"/>
    <w:rsid w:val="00F87666"/>
    <w:rsid w:val="00F87CE7"/>
    <w:rsid w:val="00F957BA"/>
    <w:rsid w:val="00F960F7"/>
    <w:rsid w:val="00FA016E"/>
    <w:rsid w:val="00FB218A"/>
    <w:rsid w:val="00FC05B8"/>
    <w:rsid w:val="00FC2C2C"/>
    <w:rsid w:val="00FC3949"/>
    <w:rsid w:val="00FC7243"/>
    <w:rsid w:val="00FE218D"/>
    <w:rsid w:val="00FE39D5"/>
    <w:rsid w:val="00FE57C5"/>
    <w:rsid w:val="00FF033C"/>
    <w:rsid w:val="00FF53D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4020"/>
    <w:rPr>
      <w:rFonts w:ascii="Times New Roman" w:hAnsi="Times New Roman"/>
      <w:sz w:val="20"/>
      <w:szCs w:val="20"/>
    </w:rPr>
  </w:style>
  <w:style w:type="paragraph" w:styleId="Heading1">
    <w:name w:val="heading 1"/>
    <w:basedOn w:val="Normal"/>
    <w:next w:val="Normal"/>
    <w:link w:val="Heading1Char"/>
    <w:uiPriority w:val="99"/>
    <w:qFormat/>
    <w:rsid w:val="00294020"/>
    <w:pPr>
      <w:keepNext/>
      <w:spacing w:before="120" w:after="120"/>
      <w:jc w:val="center"/>
      <w:outlineLvl w:val="0"/>
    </w:pPr>
  </w:style>
  <w:style w:type="paragraph" w:styleId="Heading2">
    <w:name w:val="heading 2"/>
    <w:basedOn w:val="Normal"/>
    <w:next w:val="Normal"/>
    <w:link w:val="Heading2Char"/>
    <w:uiPriority w:val="99"/>
    <w:qFormat/>
    <w:rsid w:val="00294020"/>
    <w:pPr>
      <w:keepNext/>
      <w:spacing w:before="120"/>
      <w:outlineLvl w:val="1"/>
    </w:pPr>
    <w:rPr>
      <w:sz w:val="24"/>
      <w:szCs w:val="24"/>
    </w:rPr>
  </w:style>
  <w:style w:type="paragraph" w:styleId="Heading3">
    <w:name w:val="heading 3"/>
    <w:basedOn w:val="Normal"/>
    <w:next w:val="Normal"/>
    <w:link w:val="Heading3Char"/>
    <w:uiPriority w:val="99"/>
    <w:qFormat/>
    <w:rsid w:val="00294020"/>
    <w:pPr>
      <w:keepNext/>
      <w:spacing w:before="120" w:after="120"/>
      <w:jc w:val="both"/>
      <w:outlineLvl w:val="2"/>
    </w:pPr>
    <w:rPr>
      <w:smallCaps/>
      <w:sz w:val="24"/>
      <w:szCs w:val="24"/>
    </w:rPr>
  </w:style>
  <w:style w:type="paragraph" w:styleId="Heading4">
    <w:name w:val="heading 4"/>
    <w:basedOn w:val="Normal"/>
    <w:next w:val="Normal"/>
    <w:link w:val="Heading4Char"/>
    <w:uiPriority w:val="99"/>
    <w:qFormat/>
    <w:rsid w:val="00294020"/>
    <w:pPr>
      <w:keepNext/>
      <w:ind w:right="498" w:firstLine="1348"/>
      <w:outlineLvl w:val="3"/>
    </w:pPr>
    <w:rPr>
      <w:sz w:val="24"/>
      <w:szCs w:val="24"/>
    </w:rPr>
  </w:style>
  <w:style w:type="paragraph" w:styleId="Heading5">
    <w:name w:val="heading 5"/>
    <w:basedOn w:val="Normal"/>
    <w:next w:val="Normal"/>
    <w:link w:val="Heading5Char"/>
    <w:uiPriority w:val="99"/>
    <w:qFormat/>
    <w:rsid w:val="00294020"/>
    <w:pPr>
      <w:keepNext/>
      <w:ind w:firstLine="1348"/>
      <w:outlineLvl w:val="4"/>
    </w:pPr>
    <w:rPr>
      <w:spacing w:val="40"/>
      <w:sz w:val="24"/>
      <w:szCs w:val="24"/>
    </w:rPr>
  </w:style>
  <w:style w:type="paragraph" w:styleId="Heading6">
    <w:name w:val="heading 6"/>
    <w:basedOn w:val="Normal"/>
    <w:next w:val="Normal"/>
    <w:link w:val="Heading6Char"/>
    <w:uiPriority w:val="99"/>
    <w:qFormat/>
    <w:rsid w:val="00294020"/>
    <w:pPr>
      <w:keepNext/>
      <w:spacing w:before="240" w:after="120"/>
      <w:jc w:val="both"/>
      <w:outlineLvl w:val="5"/>
    </w:pPr>
    <w:rPr>
      <w:spacing w:val="40"/>
      <w:sz w:val="24"/>
      <w:szCs w:val="24"/>
      <w:u w:val="single"/>
    </w:rPr>
  </w:style>
  <w:style w:type="paragraph" w:styleId="Heading7">
    <w:name w:val="heading 7"/>
    <w:basedOn w:val="Normal"/>
    <w:next w:val="Normal"/>
    <w:link w:val="Heading7Char"/>
    <w:uiPriority w:val="99"/>
    <w:qFormat/>
    <w:rsid w:val="00294020"/>
    <w:pPr>
      <w:keepNext/>
      <w:spacing w:after="360"/>
      <w:jc w:val="center"/>
      <w:outlineLvl w:val="6"/>
    </w:pPr>
    <w:rPr>
      <w:b/>
      <w:bCs/>
      <w:sz w:val="25"/>
      <w:szCs w:val="25"/>
    </w:rPr>
  </w:style>
  <w:style w:type="paragraph" w:styleId="Heading8">
    <w:name w:val="heading 8"/>
    <w:basedOn w:val="Normal"/>
    <w:next w:val="Normal"/>
    <w:link w:val="Heading8Char"/>
    <w:uiPriority w:val="99"/>
    <w:qFormat/>
    <w:rsid w:val="00294020"/>
    <w:pPr>
      <w:keepNext/>
      <w:spacing w:after="360"/>
      <w:jc w:val="center"/>
      <w:outlineLvl w:val="7"/>
    </w:pPr>
    <w:rPr>
      <w:b/>
      <w:bCs/>
      <w:sz w:val="22"/>
      <w:szCs w:val="22"/>
      <w:u w:val="single"/>
    </w:rPr>
  </w:style>
  <w:style w:type="paragraph" w:styleId="Heading9">
    <w:name w:val="heading 9"/>
    <w:basedOn w:val="Normal"/>
    <w:next w:val="Normal"/>
    <w:link w:val="Heading9Char"/>
    <w:uiPriority w:val="99"/>
    <w:qFormat/>
    <w:rsid w:val="00294020"/>
    <w:pPr>
      <w:keepNext/>
      <w:jc w:val="center"/>
      <w:outlineLvl w:val="8"/>
    </w:pPr>
    <w:rPr>
      <w:rFonts w:ascii="CG Times" w:hAnsi="CG Times" w:cs="CG Times"/>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2B61"/>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352B6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352B61"/>
    <w:rPr>
      <w:rFonts w:ascii="Cambria" w:hAnsi="Cambria" w:cs="Cambria"/>
      <w:b/>
      <w:bCs/>
      <w:sz w:val="26"/>
      <w:szCs w:val="26"/>
    </w:rPr>
  </w:style>
  <w:style w:type="character" w:customStyle="1" w:styleId="Heading4Char">
    <w:name w:val="Heading 4 Char"/>
    <w:basedOn w:val="DefaultParagraphFont"/>
    <w:link w:val="Heading4"/>
    <w:uiPriority w:val="99"/>
    <w:semiHidden/>
    <w:rsid w:val="00352B61"/>
    <w:rPr>
      <w:rFonts w:ascii="Calibri" w:hAnsi="Calibri" w:cs="Calibri"/>
      <w:b/>
      <w:bCs/>
      <w:sz w:val="28"/>
      <w:szCs w:val="28"/>
    </w:rPr>
  </w:style>
  <w:style w:type="character" w:customStyle="1" w:styleId="Heading5Char">
    <w:name w:val="Heading 5 Char"/>
    <w:basedOn w:val="DefaultParagraphFont"/>
    <w:link w:val="Heading5"/>
    <w:uiPriority w:val="99"/>
    <w:semiHidden/>
    <w:rsid w:val="00352B61"/>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352B61"/>
    <w:rPr>
      <w:rFonts w:ascii="Calibri" w:hAnsi="Calibri" w:cs="Calibri"/>
      <w:b/>
      <w:bCs/>
    </w:rPr>
  </w:style>
  <w:style w:type="character" w:customStyle="1" w:styleId="Heading7Char">
    <w:name w:val="Heading 7 Char"/>
    <w:basedOn w:val="DefaultParagraphFont"/>
    <w:link w:val="Heading7"/>
    <w:uiPriority w:val="99"/>
    <w:semiHidden/>
    <w:rsid w:val="00352B61"/>
    <w:rPr>
      <w:rFonts w:ascii="Calibri" w:hAnsi="Calibri" w:cs="Calibri"/>
      <w:sz w:val="24"/>
      <w:szCs w:val="24"/>
    </w:rPr>
  </w:style>
  <w:style w:type="character" w:customStyle="1" w:styleId="Heading8Char">
    <w:name w:val="Heading 8 Char"/>
    <w:basedOn w:val="DefaultParagraphFont"/>
    <w:link w:val="Heading8"/>
    <w:uiPriority w:val="99"/>
    <w:semiHidden/>
    <w:rsid w:val="00352B61"/>
    <w:rPr>
      <w:rFonts w:ascii="Calibri" w:hAnsi="Calibri" w:cs="Calibri"/>
      <w:i/>
      <w:iCs/>
      <w:sz w:val="24"/>
      <w:szCs w:val="24"/>
    </w:rPr>
  </w:style>
  <w:style w:type="character" w:customStyle="1" w:styleId="Heading9Char">
    <w:name w:val="Heading 9 Char"/>
    <w:basedOn w:val="DefaultParagraphFont"/>
    <w:link w:val="Heading9"/>
    <w:uiPriority w:val="99"/>
    <w:rsid w:val="009461A2"/>
    <w:rPr>
      <w:sz w:val="40"/>
      <w:szCs w:val="40"/>
      <w:lang w:val="it-IT" w:eastAsia="it-IT"/>
    </w:rPr>
  </w:style>
  <w:style w:type="paragraph" w:styleId="Footer">
    <w:name w:val="footer"/>
    <w:basedOn w:val="Normal"/>
    <w:link w:val="FooterChar"/>
    <w:uiPriority w:val="99"/>
    <w:rsid w:val="00294020"/>
    <w:pPr>
      <w:tabs>
        <w:tab w:val="center" w:pos="4819"/>
        <w:tab w:val="right" w:pos="9638"/>
      </w:tabs>
    </w:pPr>
  </w:style>
  <w:style w:type="character" w:customStyle="1" w:styleId="FooterChar">
    <w:name w:val="Footer Char"/>
    <w:basedOn w:val="DefaultParagraphFont"/>
    <w:link w:val="Footer"/>
    <w:uiPriority w:val="99"/>
    <w:semiHidden/>
    <w:rsid w:val="00352B61"/>
    <w:rPr>
      <w:rFonts w:ascii="Times New Roman" w:hAnsi="Times New Roman" w:cs="Times New Roman"/>
      <w:sz w:val="20"/>
      <w:szCs w:val="20"/>
    </w:rPr>
  </w:style>
  <w:style w:type="paragraph" w:styleId="Header">
    <w:name w:val="header"/>
    <w:basedOn w:val="Normal"/>
    <w:link w:val="HeaderChar"/>
    <w:uiPriority w:val="99"/>
    <w:rsid w:val="00294020"/>
    <w:pPr>
      <w:tabs>
        <w:tab w:val="center" w:pos="4819"/>
        <w:tab w:val="right" w:pos="9638"/>
      </w:tabs>
    </w:pPr>
  </w:style>
  <w:style w:type="character" w:customStyle="1" w:styleId="HeaderChar">
    <w:name w:val="Header Char"/>
    <w:basedOn w:val="DefaultParagraphFont"/>
    <w:link w:val="Header"/>
    <w:uiPriority w:val="99"/>
    <w:semiHidden/>
    <w:rsid w:val="00352B61"/>
    <w:rPr>
      <w:rFonts w:ascii="Times New Roman" w:hAnsi="Times New Roman" w:cs="Times New Roman"/>
      <w:sz w:val="20"/>
      <w:szCs w:val="20"/>
    </w:rPr>
  </w:style>
  <w:style w:type="character" w:styleId="PageNumber">
    <w:name w:val="page number"/>
    <w:basedOn w:val="DefaultParagraphFont"/>
    <w:uiPriority w:val="99"/>
    <w:rsid w:val="00294020"/>
  </w:style>
  <w:style w:type="paragraph" w:styleId="Title">
    <w:name w:val="Title"/>
    <w:basedOn w:val="Normal"/>
    <w:link w:val="TitleChar"/>
    <w:uiPriority w:val="99"/>
    <w:qFormat/>
    <w:rsid w:val="00294020"/>
    <w:pPr>
      <w:jc w:val="center"/>
    </w:pPr>
    <w:rPr>
      <w:b/>
      <w:bCs/>
      <w:sz w:val="32"/>
      <w:szCs w:val="32"/>
    </w:rPr>
  </w:style>
  <w:style w:type="character" w:customStyle="1" w:styleId="TitleChar">
    <w:name w:val="Title Char"/>
    <w:basedOn w:val="DefaultParagraphFont"/>
    <w:link w:val="Title"/>
    <w:uiPriority w:val="99"/>
    <w:rsid w:val="00352B61"/>
    <w:rPr>
      <w:rFonts w:ascii="Cambria" w:hAnsi="Cambria" w:cs="Cambria"/>
      <w:b/>
      <w:bCs/>
      <w:kern w:val="28"/>
      <w:sz w:val="32"/>
      <w:szCs w:val="32"/>
    </w:rPr>
  </w:style>
  <w:style w:type="paragraph" w:styleId="BodyText">
    <w:name w:val="Body Text"/>
    <w:basedOn w:val="Normal"/>
    <w:link w:val="BodyTextChar"/>
    <w:uiPriority w:val="99"/>
    <w:rsid w:val="00294020"/>
    <w:pPr>
      <w:spacing w:before="120"/>
      <w:jc w:val="both"/>
    </w:pPr>
    <w:rPr>
      <w:rFonts w:ascii="CG Times" w:hAnsi="CG Times" w:cs="CG Times"/>
      <w:sz w:val="24"/>
      <w:szCs w:val="24"/>
    </w:rPr>
  </w:style>
  <w:style w:type="character" w:customStyle="1" w:styleId="BodyTextChar">
    <w:name w:val="Body Text Char"/>
    <w:basedOn w:val="DefaultParagraphFont"/>
    <w:link w:val="BodyText"/>
    <w:uiPriority w:val="99"/>
    <w:semiHidden/>
    <w:rsid w:val="009461A2"/>
    <w:rPr>
      <w:sz w:val="24"/>
      <w:szCs w:val="24"/>
      <w:lang w:val="it-IT" w:eastAsia="it-IT"/>
    </w:rPr>
  </w:style>
  <w:style w:type="paragraph" w:styleId="BodyTextIndent">
    <w:name w:val="Body Text Indent"/>
    <w:basedOn w:val="Normal"/>
    <w:link w:val="BodyTextIndentChar"/>
    <w:uiPriority w:val="99"/>
    <w:rsid w:val="00294020"/>
    <w:pPr>
      <w:spacing w:before="120"/>
      <w:ind w:left="284"/>
      <w:jc w:val="both"/>
    </w:pPr>
    <w:rPr>
      <w:sz w:val="24"/>
      <w:szCs w:val="24"/>
    </w:rPr>
  </w:style>
  <w:style w:type="character" w:customStyle="1" w:styleId="BodyTextIndentChar">
    <w:name w:val="Body Text Indent Char"/>
    <w:basedOn w:val="DefaultParagraphFont"/>
    <w:link w:val="BodyTextIndent"/>
    <w:uiPriority w:val="99"/>
    <w:semiHidden/>
    <w:rsid w:val="00352B61"/>
    <w:rPr>
      <w:rFonts w:ascii="Times New Roman" w:hAnsi="Times New Roman" w:cs="Times New Roman"/>
      <w:sz w:val="20"/>
      <w:szCs w:val="20"/>
    </w:rPr>
  </w:style>
  <w:style w:type="paragraph" w:styleId="Caption">
    <w:name w:val="caption"/>
    <w:basedOn w:val="Normal"/>
    <w:next w:val="Normal"/>
    <w:uiPriority w:val="99"/>
    <w:qFormat/>
    <w:rsid w:val="00294020"/>
    <w:pPr>
      <w:spacing w:before="240" w:after="120" w:line="360" w:lineRule="atLeast"/>
      <w:jc w:val="both"/>
    </w:pPr>
    <w:rPr>
      <w:spacing w:val="40"/>
      <w:sz w:val="24"/>
      <w:szCs w:val="24"/>
      <w:u w:val="single"/>
    </w:rPr>
  </w:style>
  <w:style w:type="paragraph" w:styleId="BodyText2">
    <w:name w:val="Body Text 2"/>
    <w:basedOn w:val="Normal"/>
    <w:link w:val="BodyText2Char"/>
    <w:uiPriority w:val="99"/>
    <w:rsid w:val="00294020"/>
    <w:pPr>
      <w:spacing w:before="120"/>
      <w:jc w:val="both"/>
    </w:pPr>
    <w:rPr>
      <w:rFonts w:ascii="Arial" w:hAnsi="Arial" w:cs="Arial"/>
      <w:sz w:val="22"/>
      <w:szCs w:val="22"/>
    </w:rPr>
  </w:style>
  <w:style w:type="character" w:customStyle="1" w:styleId="BodyText2Char">
    <w:name w:val="Body Text 2 Char"/>
    <w:basedOn w:val="DefaultParagraphFont"/>
    <w:link w:val="BodyText2"/>
    <w:uiPriority w:val="99"/>
    <w:semiHidden/>
    <w:rsid w:val="00352B61"/>
    <w:rPr>
      <w:rFonts w:ascii="Times New Roman" w:hAnsi="Times New Roman" w:cs="Times New Roman"/>
      <w:sz w:val="20"/>
      <w:szCs w:val="20"/>
    </w:rPr>
  </w:style>
  <w:style w:type="paragraph" w:customStyle="1" w:styleId="Lombardedell">
    <w:name w:val="Lombarde dell"/>
    <w:basedOn w:val="Normal"/>
    <w:uiPriority w:val="99"/>
    <w:rsid w:val="00294020"/>
    <w:pPr>
      <w:overflowPunct w:val="0"/>
      <w:autoSpaceDE w:val="0"/>
      <w:autoSpaceDN w:val="0"/>
      <w:adjustRightInd w:val="0"/>
      <w:spacing w:line="360" w:lineRule="atLeast"/>
      <w:jc w:val="both"/>
      <w:textAlignment w:val="baseline"/>
    </w:pPr>
    <w:rPr>
      <w:sz w:val="24"/>
      <w:szCs w:val="24"/>
    </w:rPr>
  </w:style>
  <w:style w:type="paragraph" w:styleId="PlainText">
    <w:name w:val="Plain Text"/>
    <w:basedOn w:val="Normal"/>
    <w:link w:val="PlainTextChar"/>
    <w:uiPriority w:val="99"/>
    <w:rsid w:val="00294020"/>
    <w:rPr>
      <w:rFonts w:ascii="Courier New" w:hAnsi="Courier New" w:cs="Courier New"/>
    </w:rPr>
  </w:style>
  <w:style w:type="character" w:customStyle="1" w:styleId="PlainTextChar">
    <w:name w:val="Plain Text Char"/>
    <w:basedOn w:val="DefaultParagraphFont"/>
    <w:link w:val="PlainText"/>
    <w:uiPriority w:val="99"/>
    <w:semiHidden/>
    <w:rsid w:val="00352B61"/>
    <w:rPr>
      <w:rFonts w:ascii="Courier New" w:hAnsi="Courier New" w:cs="Courier New"/>
      <w:sz w:val="20"/>
      <w:szCs w:val="20"/>
    </w:rPr>
  </w:style>
  <w:style w:type="paragraph" w:styleId="BodyText3">
    <w:name w:val="Body Text 3"/>
    <w:basedOn w:val="Normal"/>
    <w:link w:val="BodyText3Char"/>
    <w:uiPriority w:val="99"/>
    <w:rsid w:val="00294020"/>
    <w:pPr>
      <w:spacing w:before="120"/>
      <w:jc w:val="both"/>
    </w:pPr>
    <w:rPr>
      <w:rFonts w:ascii="Arial" w:hAnsi="Arial" w:cs="Arial"/>
    </w:rPr>
  </w:style>
  <w:style w:type="character" w:customStyle="1" w:styleId="BodyText3Char">
    <w:name w:val="Body Text 3 Char"/>
    <w:basedOn w:val="DefaultParagraphFont"/>
    <w:link w:val="BodyText3"/>
    <w:uiPriority w:val="99"/>
    <w:semiHidden/>
    <w:rsid w:val="00352B61"/>
    <w:rPr>
      <w:rFonts w:ascii="Times New Roman" w:hAnsi="Times New Roman" w:cs="Times New Roman"/>
      <w:sz w:val="16"/>
      <w:szCs w:val="16"/>
    </w:rPr>
  </w:style>
  <w:style w:type="paragraph" w:styleId="BodyTextIndent2">
    <w:name w:val="Body Text Indent 2"/>
    <w:basedOn w:val="Normal"/>
    <w:link w:val="BodyTextIndent2Char"/>
    <w:uiPriority w:val="99"/>
    <w:rsid w:val="00DC178F"/>
    <w:pPr>
      <w:spacing w:after="120" w:line="480" w:lineRule="auto"/>
      <w:ind w:left="283"/>
    </w:pPr>
  </w:style>
  <w:style w:type="character" w:customStyle="1" w:styleId="BodyTextIndent2Char">
    <w:name w:val="Body Text Indent 2 Char"/>
    <w:basedOn w:val="DefaultParagraphFont"/>
    <w:link w:val="BodyTextIndent2"/>
    <w:uiPriority w:val="99"/>
    <w:semiHidden/>
    <w:rsid w:val="00352B61"/>
    <w:rPr>
      <w:rFonts w:ascii="Times New Roman" w:hAnsi="Times New Roman" w:cs="Times New Roman"/>
      <w:sz w:val="20"/>
      <w:szCs w:val="20"/>
    </w:rPr>
  </w:style>
  <w:style w:type="paragraph" w:customStyle="1" w:styleId="Rientrocorpodeltesto21">
    <w:name w:val="Rientro corpo del testo 21"/>
    <w:basedOn w:val="Normal"/>
    <w:uiPriority w:val="99"/>
    <w:rsid w:val="00035D31"/>
    <w:pPr>
      <w:tabs>
        <w:tab w:val="left" w:pos="2127"/>
      </w:tabs>
      <w:suppressAutoHyphens/>
      <w:overflowPunct w:val="0"/>
      <w:autoSpaceDE w:val="0"/>
      <w:ind w:left="425"/>
      <w:jc w:val="both"/>
      <w:textAlignment w:val="baseline"/>
    </w:pPr>
    <w:rPr>
      <w:rFonts w:ascii="Arial" w:hAnsi="Arial" w:cs="Arial"/>
      <w:sz w:val="24"/>
      <w:szCs w:val="24"/>
      <w:lang w:eastAsia="ar-SA"/>
    </w:rPr>
  </w:style>
  <w:style w:type="paragraph" w:customStyle="1" w:styleId="Default">
    <w:name w:val="Default"/>
    <w:uiPriority w:val="99"/>
    <w:rsid w:val="00A167D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FC7243"/>
    <w:rPr>
      <w:rFonts w:ascii="Tahoma" w:hAnsi="Tahoma" w:cs="Tahoma"/>
      <w:sz w:val="16"/>
      <w:szCs w:val="16"/>
    </w:rPr>
  </w:style>
  <w:style w:type="character" w:customStyle="1" w:styleId="BalloonTextChar">
    <w:name w:val="Balloon Text Char"/>
    <w:basedOn w:val="DefaultParagraphFont"/>
    <w:link w:val="BalloonText"/>
    <w:uiPriority w:val="99"/>
    <w:rsid w:val="00FC7243"/>
    <w:rPr>
      <w:rFonts w:ascii="Tahoma" w:hAnsi="Tahoma" w:cs="Tahoma"/>
      <w:sz w:val="16"/>
      <w:szCs w:val="16"/>
    </w:rPr>
  </w:style>
  <w:style w:type="paragraph" w:styleId="ListParagraph">
    <w:name w:val="List Paragraph"/>
    <w:basedOn w:val="Normal"/>
    <w:uiPriority w:val="99"/>
    <w:qFormat/>
    <w:rsid w:val="00902764"/>
    <w:pPr>
      <w:ind w:left="720"/>
      <w:contextualSpacing/>
    </w:pPr>
  </w:style>
  <w:style w:type="paragraph" w:styleId="NormalWeb">
    <w:name w:val="Normal (Web)"/>
    <w:basedOn w:val="Normal"/>
    <w:uiPriority w:val="99"/>
    <w:rsid w:val="0059746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20563387">
      <w:marLeft w:val="0"/>
      <w:marRight w:val="0"/>
      <w:marTop w:val="0"/>
      <w:marBottom w:val="0"/>
      <w:divBdr>
        <w:top w:val="none" w:sz="0" w:space="0" w:color="auto"/>
        <w:left w:val="none" w:sz="0" w:space="0" w:color="auto"/>
        <w:bottom w:val="none" w:sz="0" w:space="0" w:color="auto"/>
        <w:right w:val="none" w:sz="0" w:space="0" w:color="auto"/>
      </w:divBdr>
    </w:div>
    <w:div w:id="1420563388">
      <w:marLeft w:val="0"/>
      <w:marRight w:val="0"/>
      <w:marTop w:val="0"/>
      <w:marBottom w:val="0"/>
      <w:divBdr>
        <w:top w:val="none" w:sz="0" w:space="0" w:color="auto"/>
        <w:left w:val="none" w:sz="0" w:space="0" w:color="auto"/>
        <w:bottom w:val="none" w:sz="0" w:space="0" w:color="auto"/>
        <w:right w:val="none" w:sz="0" w:space="0" w:color="auto"/>
      </w:divBdr>
    </w:div>
    <w:div w:id="1420563389">
      <w:marLeft w:val="0"/>
      <w:marRight w:val="0"/>
      <w:marTop w:val="0"/>
      <w:marBottom w:val="0"/>
      <w:divBdr>
        <w:top w:val="none" w:sz="0" w:space="0" w:color="auto"/>
        <w:left w:val="none" w:sz="0" w:space="0" w:color="auto"/>
        <w:bottom w:val="none" w:sz="0" w:space="0" w:color="auto"/>
        <w:right w:val="none" w:sz="0" w:space="0" w:color="auto"/>
      </w:divBdr>
    </w:div>
    <w:div w:id="1420563390">
      <w:marLeft w:val="0"/>
      <w:marRight w:val="0"/>
      <w:marTop w:val="0"/>
      <w:marBottom w:val="0"/>
      <w:divBdr>
        <w:top w:val="none" w:sz="0" w:space="0" w:color="auto"/>
        <w:left w:val="none" w:sz="0" w:space="0" w:color="auto"/>
        <w:bottom w:val="none" w:sz="0" w:space="0" w:color="auto"/>
        <w:right w:val="none" w:sz="0" w:space="0" w:color="auto"/>
      </w:divBdr>
    </w:div>
    <w:div w:id="1420563391">
      <w:marLeft w:val="0"/>
      <w:marRight w:val="0"/>
      <w:marTop w:val="0"/>
      <w:marBottom w:val="0"/>
      <w:divBdr>
        <w:top w:val="none" w:sz="0" w:space="0" w:color="auto"/>
        <w:left w:val="none" w:sz="0" w:space="0" w:color="auto"/>
        <w:bottom w:val="none" w:sz="0" w:space="0" w:color="auto"/>
        <w:right w:val="none" w:sz="0" w:space="0" w:color="auto"/>
      </w:divBdr>
    </w:div>
    <w:div w:id="1420563392">
      <w:marLeft w:val="0"/>
      <w:marRight w:val="0"/>
      <w:marTop w:val="0"/>
      <w:marBottom w:val="0"/>
      <w:divBdr>
        <w:top w:val="none" w:sz="0" w:space="0" w:color="auto"/>
        <w:left w:val="none" w:sz="0" w:space="0" w:color="auto"/>
        <w:bottom w:val="none" w:sz="0" w:space="0" w:color="auto"/>
        <w:right w:val="none" w:sz="0" w:space="0" w:color="auto"/>
      </w:divBdr>
    </w:div>
    <w:div w:id="1420563393">
      <w:marLeft w:val="0"/>
      <w:marRight w:val="0"/>
      <w:marTop w:val="0"/>
      <w:marBottom w:val="0"/>
      <w:divBdr>
        <w:top w:val="none" w:sz="0" w:space="0" w:color="auto"/>
        <w:left w:val="none" w:sz="0" w:space="0" w:color="auto"/>
        <w:bottom w:val="none" w:sz="0" w:space="0" w:color="auto"/>
        <w:right w:val="none" w:sz="0" w:space="0" w:color="auto"/>
      </w:divBdr>
    </w:div>
    <w:div w:id="1420563394">
      <w:marLeft w:val="0"/>
      <w:marRight w:val="0"/>
      <w:marTop w:val="0"/>
      <w:marBottom w:val="0"/>
      <w:divBdr>
        <w:top w:val="none" w:sz="0" w:space="0" w:color="auto"/>
        <w:left w:val="none" w:sz="0" w:space="0" w:color="auto"/>
        <w:bottom w:val="none" w:sz="0" w:space="0" w:color="auto"/>
        <w:right w:val="none" w:sz="0" w:space="0" w:color="auto"/>
      </w:divBdr>
    </w:div>
    <w:div w:id="1420563395">
      <w:marLeft w:val="0"/>
      <w:marRight w:val="0"/>
      <w:marTop w:val="0"/>
      <w:marBottom w:val="0"/>
      <w:divBdr>
        <w:top w:val="none" w:sz="0" w:space="0" w:color="auto"/>
        <w:left w:val="none" w:sz="0" w:space="0" w:color="auto"/>
        <w:bottom w:val="none" w:sz="0" w:space="0" w:color="auto"/>
        <w:right w:val="none" w:sz="0" w:space="0" w:color="auto"/>
      </w:divBdr>
    </w:div>
    <w:div w:id="1420563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457</TotalTime>
  <Pages>7</Pages>
  <Words>2050</Words>
  <Characters>11687</Characters>
  <Application>Microsoft Office Outlook</Application>
  <DocSecurity>0</DocSecurity>
  <Lines>0</Lines>
  <Paragraphs>0</Paragraphs>
  <ScaleCrop>false</ScaleCrop>
  <Company>UNIONE ITALIANA CIECHI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UNIONE ITALIANA CIECHI</dc:title>
  <dc:subject/>
  <dc:creator>UIC</dc:creator>
  <cp:keywords/>
  <dc:description/>
  <cp:lastModifiedBy>UICSO</cp:lastModifiedBy>
  <cp:revision>32</cp:revision>
  <cp:lastPrinted>2021-03-26T09:59:00Z</cp:lastPrinted>
  <dcterms:created xsi:type="dcterms:W3CDTF">2019-02-07T15:09:00Z</dcterms:created>
  <dcterms:modified xsi:type="dcterms:W3CDTF">2021-03-26T10:01:00Z</dcterms:modified>
</cp:coreProperties>
</file>